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243D5C5" w14:textId="5797EF58" w:rsidR="009D5E69" w:rsidRPr="00E76AC8" w:rsidRDefault="00E76AC8" w:rsidP="009D5E69">
      <w:pPr>
        <w:spacing w:before="73"/>
        <w:ind w:left="144"/>
        <w:jc w:val="center"/>
        <w:rPr>
          <w:b/>
          <w:sz w:val="24"/>
        </w:rPr>
      </w:pPr>
      <w:r w:rsidRPr="00E76AC8">
        <w:rPr>
          <w:b/>
          <w:spacing w:val="-2"/>
          <w:sz w:val="24"/>
        </w:rPr>
        <w:t>Εγχειρίδια - Οδηγοί</w:t>
      </w:r>
    </w:p>
    <w:p w14:paraId="01024863" w14:textId="77777777" w:rsidR="006D5225" w:rsidRDefault="006D5225" w:rsidP="006D5225">
      <w:pPr>
        <w:spacing w:before="43" w:line="276" w:lineRule="auto"/>
        <w:ind w:right="-58"/>
        <w:jc w:val="both"/>
        <w:rPr>
          <w:b/>
          <w:color w:val="0E233D"/>
          <w:sz w:val="22"/>
          <w:szCs w:val="22"/>
        </w:rPr>
      </w:pPr>
    </w:p>
    <w:p w14:paraId="74AEC64D" w14:textId="72E795DF" w:rsidR="002A7672" w:rsidRPr="00EF319C" w:rsidRDefault="00EF319C" w:rsidP="002A7672">
      <w:pPr>
        <w:spacing w:before="43" w:line="276" w:lineRule="auto"/>
        <w:ind w:right="-58"/>
        <w:jc w:val="both"/>
        <w:rPr>
          <w:b/>
          <w:sz w:val="22"/>
          <w:szCs w:val="22"/>
        </w:rPr>
      </w:pPr>
      <w:r w:rsidRPr="00EF319C">
        <w:rPr>
          <w:b/>
          <w:sz w:val="22"/>
          <w:szCs w:val="22"/>
        </w:rPr>
        <w:t>Προαπαιτούμενες γνώσεις</w:t>
      </w:r>
      <w:r w:rsidR="002A7672">
        <w:rPr>
          <w:b/>
          <w:sz w:val="22"/>
          <w:szCs w:val="22"/>
        </w:rPr>
        <w:t xml:space="preserve"> -</w:t>
      </w:r>
      <w:r w:rsidR="002A7672" w:rsidRPr="002A7672">
        <w:rPr>
          <w:b/>
          <w:sz w:val="22"/>
          <w:szCs w:val="22"/>
        </w:rPr>
        <w:t xml:space="preserve"> </w:t>
      </w:r>
      <w:r w:rsidR="002A7672" w:rsidRPr="00EF319C">
        <w:rPr>
          <w:b/>
          <w:sz w:val="22"/>
          <w:szCs w:val="22"/>
        </w:rPr>
        <w:t>Προετοιμασία</w:t>
      </w:r>
      <w:r w:rsidR="002A7672" w:rsidRPr="002A7672">
        <w:rPr>
          <w:b/>
          <w:sz w:val="22"/>
          <w:szCs w:val="22"/>
        </w:rPr>
        <w:t xml:space="preserve"> </w:t>
      </w:r>
      <w:r w:rsidR="002A7672" w:rsidRPr="00EF319C">
        <w:rPr>
          <w:b/>
          <w:sz w:val="22"/>
          <w:szCs w:val="22"/>
        </w:rPr>
        <w:t>υλικού</w:t>
      </w:r>
    </w:p>
    <w:p w14:paraId="3B449543" w14:textId="7CA55844" w:rsidR="00EF319C" w:rsidRPr="00EF319C" w:rsidRDefault="00EF319C" w:rsidP="00EF319C">
      <w:pPr>
        <w:spacing w:before="43" w:line="276" w:lineRule="auto"/>
        <w:ind w:right="-58"/>
        <w:jc w:val="both"/>
        <w:rPr>
          <w:b/>
          <w:sz w:val="22"/>
          <w:szCs w:val="22"/>
        </w:rPr>
      </w:pPr>
    </w:p>
    <w:p w14:paraId="7E6F5BBE" w14:textId="54D8C623" w:rsidR="00846517" w:rsidRPr="00846517" w:rsidRDefault="00846517" w:rsidP="00846517">
      <w:pPr>
        <w:pStyle w:val="2"/>
        <w:spacing w:line="276" w:lineRule="auto"/>
        <w:contextualSpacing/>
        <w:jc w:val="both"/>
        <w:rPr>
          <w:sz w:val="22"/>
          <w:szCs w:val="22"/>
        </w:rPr>
      </w:pPr>
      <w:bookmarkStart w:id="0" w:name="_Toc527312763"/>
      <w:r w:rsidRPr="00846517">
        <w:rPr>
          <w:rFonts w:eastAsia="Times New Roman" w:cs="Calibri"/>
          <w:b w:val="0"/>
          <w:sz w:val="22"/>
          <w:szCs w:val="22"/>
          <w:lang w:eastAsia="en-US"/>
        </w:rPr>
        <w:t>Το πρόγραμμα μπορεί να υλοποιηθεί από εκπαιδευτικούς όλων των ειδικοτήτων και δεν απαιτεί συγκεκριμένο γνωσιακό υπόβαθρο για το θέμα. Παρακάτω παρατίθεται κάπο</w:t>
      </w:r>
      <w:r>
        <w:rPr>
          <w:rFonts w:eastAsia="Times New Roman" w:cs="Calibri"/>
          <w:b w:val="0"/>
          <w:sz w:val="22"/>
          <w:szCs w:val="22"/>
          <w:lang w:eastAsia="en-US"/>
        </w:rPr>
        <w:t>ιο βασικό πληροφοριακό υπόβαθρο.</w:t>
      </w:r>
    </w:p>
    <w:p w14:paraId="52CB8202" w14:textId="77777777" w:rsidR="00846517" w:rsidRDefault="00846517" w:rsidP="00846517">
      <w:pPr>
        <w:pStyle w:val="2"/>
        <w:spacing w:line="276" w:lineRule="auto"/>
        <w:contextualSpacing/>
        <w:rPr>
          <w:sz w:val="22"/>
          <w:szCs w:val="22"/>
        </w:rPr>
      </w:pPr>
    </w:p>
    <w:p w14:paraId="111F9378" w14:textId="50C93A39" w:rsidR="00846517" w:rsidRPr="00846517" w:rsidRDefault="00846517" w:rsidP="00846517">
      <w:pPr>
        <w:pStyle w:val="2"/>
        <w:spacing w:line="276" w:lineRule="auto"/>
        <w:contextualSpacing/>
        <w:rPr>
          <w:b w:val="0"/>
          <w:sz w:val="22"/>
          <w:szCs w:val="22"/>
        </w:rPr>
      </w:pPr>
      <w:r w:rsidRPr="00846517">
        <w:rPr>
          <w:sz w:val="22"/>
          <w:szCs w:val="22"/>
        </w:rPr>
        <w:t>Η διαχείριση απορριμμάτων στο σχολικό περιβάλλον</w:t>
      </w:r>
      <w:bookmarkEnd w:id="0"/>
      <w:r w:rsidRPr="00846517">
        <w:rPr>
          <w:rStyle w:val="aa"/>
          <w:sz w:val="22"/>
          <w:szCs w:val="22"/>
        </w:rPr>
        <w:footnoteReference w:id="1"/>
      </w:r>
    </w:p>
    <w:p w14:paraId="0369176C" w14:textId="530D814C" w:rsidR="00846517" w:rsidRPr="00846517" w:rsidRDefault="00846517" w:rsidP="00846517">
      <w:pPr>
        <w:spacing w:line="288" w:lineRule="auto"/>
        <w:jc w:val="both"/>
        <w:rPr>
          <w:sz w:val="22"/>
          <w:szCs w:val="22"/>
        </w:rPr>
      </w:pPr>
      <w:r w:rsidRPr="00846517">
        <w:rPr>
          <w:sz w:val="22"/>
          <w:szCs w:val="22"/>
        </w:rPr>
        <w:t xml:space="preserve">Ο προσανατολισμός των προγραμμάτων περιβαλλοντικού </w:t>
      </w:r>
      <w:proofErr w:type="spellStart"/>
      <w:r w:rsidRPr="00846517">
        <w:rPr>
          <w:sz w:val="22"/>
          <w:szCs w:val="22"/>
        </w:rPr>
        <w:t>γραμματισμού</w:t>
      </w:r>
      <w:proofErr w:type="spellEnd"/>
      <w:r>
        <w:rPr>
          <w:sz w:val="22"/>
          <w:szCs w:val="22"/>
        </w:rPr>
        <w:t>/Ε</w:t>
      </w:r>
      <w:r w:rsidRPr="00846517">
        <w:rPr>
          <w:sz w:val="22"/>
          <w:szCs w:val="22"/>
        </w:rPr>
        <w:t xml:space="preserve">κπαίδευσης για την </w:t>
      </w:r>
      <w:proofErr w:type="spellStart"/>
      <w:r w:rsidRPr="00846517">
        <w:rPr>
          <w:sz w:val="22"/>
          <w:szCs w:val="22"/>
        </w:rPr>
        <w:t>Αειφορία</w:t>
      </w:r>
      <w:proofErr w:type="spellEnd"/>
      <w:r w:rsidRPr="00846517">
        <w:rPr>
          <w:sz w:val="22"/>
          <w:szCs w:val="22"/>
        </w:rPr>
        <w:t xml:space="preserve"> σχετικά με τη διαχείριση απορριμμάτων στρέφεται στο γνωστό τρίπτυχο των 3</w:t>
      </w:r>
      <w:proofErr w:type="spellStart"/>
      <w:r w:rsidRPr="00846517">
        <w:rPr>
          <w:sz w:val="22"/>
          <w:szCs w:val="22"/>
          <w:lang w:val="en-US"/>
        </w:rPr>
        <w:t>Rs</w:t>
      </w:r>
      <w:proofErr w:type="spellEnd"/>
      <w:r w:rsidRPr="00846517">
        <w:rPr>
          <w:sz w:val="22"/>
          <w:szCs w:val="22"/>
        </w:rPr>
        <w:t xml:space="preserve">: </w:t>
      </w:r>
      <w:r w:rsidRPr="00846517">
        <w:rPr>
          <w:sz w:val="22"/>
          <w:szCs w:val="22"/>
          <w:lang w:val="en-US"/>
        </w:rPr>
        <w:t>Reduce</w:t>
      </w:r>
      <w:r w:rsidRPr="00846517">
        <w:rPr>
          <w:sz w:val="22"/>
          <w:szCs w:val="22"/>
        </w:rPr>
        <w:t>-</w:t>
      </w:r>
      <w:r w:rsidRPr="00846517">
        <w:rPr>
          <w:sz w:val="22"/>
          <w:szCs w:val="22"/>
          <w:lang w:val="en-US"/>
        </w:rPr>
        <w:t>Reuse</w:t>
      </w:r>
      <w:r w:rsidRPr="00846517">
        <w:rPr>
          <w:sz w:val="22"/>
          <w:szCs w:val="22"/>
        </w:rPr>
        <w:t>-</w:t>
      </w:r>
      <w:r w:rsidRPr="00846517">
        <w:rPr>
          <w:sz w:val="22"/>
          <w:szCs w:val="22"/>
          <w:lang w:val="en-US"/>
        </w:rPr>
        <w:t>Recycle</w:t>
      </w:r>
      <w:r w:rsidRPr="00846517">
        <w:rPr>
          <w:sz w:val="22"/>
          <w:szCs w:val="22"/>
        </w:rPr>
        <w:t xml:space="preserve"> (Μειώνω- Επαναχρησιμοποιώ-Ανακυκλώνω). Αναλυτικά:</w:t>
      </w:r>
    </w:p>
    <w:p w14:paraId="71B43FE1" w14:textId="77777777" w:rsidR="00846517" w:rsidRPr="00846517" w:rsidRDefault="00846517" w:rsidP="00846517">
      <w:pPr>
        <w:spacing w:line="288" w:lineRule="auto"/>
        <w:jc w:val="both"/>
        <w:rPr>
          <w:sz w:val="22"/>
          <w:szCs w:val="22"/>
        </w:rPr>
      </w:pPr>
      <w:r w:rsidRPr="00846517">
        <w:rPr>
          <w:sz w:val="22"/>
          <w:szCs w:val="22"/>
        </w:rPr>
        <w:t xml:space="preserve">Η </w:t>
      </w:r>
      <w:r w:rsidRPr="00846517">
        <w:rPr>
          <w:b/>
          <w:sz w:val="22"/>
          <w:szCs w:val="22"/>
        </w:rPr>
        <w:t>μείωση</w:t>
      </w:r>
      <w:r w:rsidRPr="00846517">
        <w:rPr>
          <w:sz w:val="22"/>
          <w:szCs w:val="22"/>
        </w:rPr>
        <w:t xml:space="preserve"> αναφέρεται στον περιορισμό της αγοράς προϊόντων που δεν είναι απαραίτητα ή στην αποφυγή αγοράς προϊόντων με περιττή συσκευασία (π.χ. φρούτα ή λαχανικά σε συσκευασία </w:t>
      </w:r>
      <w:proofErr w:type="spellStart"/>
      <w:r w:rsidRPr="00846517">
        <w:rPr>
          <w:sz w:val="22"/>
          <w:szCs w:val="22"/>
        </w:rPr>
        <w:t>φελιζόλ</w:t>
      </w:r>
      <w:proofErr w:type="spellEnd"/>
      <w:r w:rsidRPr="00846517">
        <w:rPr>
          <w:sz w:val="22"/>
          <w:szCs w:val="22"/>
        </w:rPr>
        <w:t xml:space="preserve"> τυλιγμένα με πλαστική μεμβράνη), η αποφυγή λήψης ανεπιθύμητης αλληλογραφίας κτλ. </w:t>
      </w:r>
    </w:p>
    <w:p w14:paraId="2B039D0A" w14:textId="053B8BC7" w:rsidR="00846517" w:rsidRPr="00846517" w:rsidRDefault="00846517" w:rsidP="00846517">
      <w:pPr>
        <w:spacing w:line="288" w:lineRule="auto"/>
        <w:jc w:val="both"/>
        <w:rPr>
          <w:sz w:val="22"/>
          <w:szCs w:val="22"/>
        </w:rPr>
      </w:pPr>
      <w:r w:rsidRPr="00846517">
        <w:rPr>
          <w:sz w:val="22"/>
          <w:szCs w:val="22"/>
        </w:rPr>
        <w:t xml:space="preserve">Η </w:t>
      </w:r>
      <w:r w:rsidRPr="00846517">
        <w:rPr>
          <w:b/>
          <w:sz w:val="22"/>
          <w:szCs w:val="22"/>
        </w:rPr>
        <w:t>επαναχρησιμοποίηση</w:t>
      </w:r>
      <w:r w:rsidRPr="00846517">
        <w:rPr>
          <w:sz w:val="22"/>
          <w:szCs w:val="22"/>
        </w:rPr>
        <w:t xml:space="preserve"> αναφέρεται στην επαναλαμβανόμενη χρήση ενός προϊόντος ή μιας συσκευασίας με τον ίδιο ή παρόμοιο σκοπό (π.χ. ένα</w:t>
      </w:r>
      <w:r>
        <w:rPr>
          <w:sz w:val="22"/>
          <w:szCs w:val="22"/>
        </w:rPr>
        <w:t xml:space="preserve"> </w:t>
      </w:r>
      <w:r w:rsidRPr="00846517">
        <w:rPr>
          <w:sz w:val="22"/>
          <w:szCs w:val="22"/>
        </w:rPr>
        <w:t>γυάλινο δοχείο ή</w:t>
      </w:r>
      <w:r>
        <w:rPr>
          <w:sz w:val="22"/>
          <w:szCs w:val="22"/>
        </w:rPr>
        <w:t xml:space="preserve"> </w:t>
      </w:r>
      <w:r w:rsidRPr="00846517">
        <w:rPr>
          <w:sz w:val="22"/>
          <w:szCs w:val="22"/>
        </w:rPr>
        <w:t xml:space="preserve">ρούχα, παιχνίδια, έπιπλα και βιβλία που μπορούν να χρησιμοποιηθούν και από άλλους χρήστες). </w:t>
      </w:r>
    </w:p>
    <w:p w14:paraId="44AC5DAD" w14:textId="77777777" w:rsidR="00846517" w:rsidRPr="00846517" w:rsidRDefault="00846517" w:rsidP="00846517">
      <w:pPr>
        <w:shd w:val="clear" w:color="auto" w:fill="FFFFFF"/>
        <w:spacing w:line="288" w:lineRule="auto"/>
        <w:jc w:val="both"/>
        <w:rPr>
          <w:sz w:val="22"/>
          <w:szCs w:val="22"/>
        </w:rPr>
      </w:pPr>
      <w:r w:rsidRPr="00846517">
        <w:rPr>
          <w:sz w:val="22"/>
          <w:szCs w:val="22"/>
        </w:rPr>
        <w:t xml:space="preserve">Η </w:t>
      </w:r>
      <w:r w:rsidRPr="00846517">
        <w:rPr>
          <w:b/>
          <w:sz w:val="22"/>
          <w:szCs w:val="22"/>
        </w:rPr>
        <w:t>ανακύκλωση</w:t>
      </w:r>
      <w:r w:rsidRPr="00846517">
        <w:rPr>
          <w:sz w:val="22"/>
          <w:szCs w:val="22"/>
        </w:rPr>
        <w:t xml:space="preserve"> περιλαμβάνει τη χρήση των αποβλήτων ως πρώτη ύλη για τη δημιουργία νέων προϊόντων, με αποτέλεσμα την εξοικονόμηση πρώτων υλών και ενέργειας σε σχέση με τη δημιουργία εκ νέου των ίδιων προϊόντων (π.χ. δημιουργία νέου χαρτιού από ανακύκλωση παλιού). Στο στάδιο αυτό θα μπορούσε να ενταχθεί και η </w:t>
      </w:r>
      <w:proofErr w:type="spellStart"/>
      <w:r w:rsidRPr="00846517">
        <w:rPr>
          <w:sz w:val="22"/>
          <w:szCs w:val="22"/>
        </w:rPr>
        <w:t>κομποστοποίηση</w:t>
      </w:r>
      <w:proofErr w:type="spellEnd"/>
      <w:r w:rsidRPr="00846517">
        <w:rPr>
          <w:sz w:val="22"/>
          <w:szCs w:val="22"/>
        </w:rPr>
        <w:t xml:space="preserve">, δηλαδή η φυσική διαδικασία κατά την οποία τα οργανικά απόβλητα μετατρέπονται σε ένα πλούσιο οργανικό μίγμα που βελτιώνει το χώμα. </w:t>
      </w:r>
    </w:p>
    <w:p w14:paraId="239295E8" w14:textId="0F0A7321" w:rsidR="00846517" w:rsidRPr="00846517" w:rsidRDefault="00846517" w:rsidP="00846517">
      <w:pPr>
        <w:spacing w:line="288" w:lineRule="auto"/>
        <w:jc w:val="both"/>
        <w:rPr>
          <w:sz w:val="22"/>
          <w:szCs w:val="22"/>
        </w:rPr>
      </w:pPr>
      <w:r w:rsidRPr="00846517">
        <w:rPr>
          <w:sz w:val="22"/>
          <w:szCs w:val="22"/>
        </w:rPr>
        <w:t xml:space="preserve">Συχνά συναντάται και η πρόσθεση ενός ακόμα </w:t>
      </w:r>
      <w:r w:rsidRPr="00846517">
        <w:rPr>
          <w:sz w:val="22"/>
          <w:szCs w:val="22"/>
          <w:lang w:val="en-US"/>
        </w:rPr>
        <w:t>R</w:t>
      </w:r>
      <w:r w:rsidRPr="00846517">
        <w:rPr>
          <w:sz w:val="22"/>
          <w:szCs w:val="22"/>
        </w:rPr>
        <w:t xml:space="preserve"> για να δηλώσει το </w:t>
      </w:r>
      <w:r w:rsidRPr="00846517">
        <w:rPr>
          <w:sz w:val="22"/>
          <w:szCs w:val="22"/>
          <w:lang w:val="en-US"/>
        </w:rPr>
        <w:t>Refuse</w:t>
      </w:r>
      <w:r w:rsidRPr="00846517">
        <w:rPr>
          <w:sz w:val="22"/>
          <w:szCs w:val="22"/>
        </w:rPr>
        <w:t xml:space="preserve"> (Αρνούμαι) ή </w:t>
      </w:r>
      <w:r w:rsidRPr="00846517">
        <w:rPr>
          <w:sz w:val="22"/>
          <w:szCs w:val="22"/>
          <w:lang w:val="en-US"/>
        </w:rPr>
        <w:t>Rethink</w:t>
      </w:r>
      <w:r w:rsidRPr="00846517">
        <w:rPr>
          <w:sz w:val="22"/>
          <w:szCs w:val="22"/>
        </w:rPr>
        <w:t xml:space="preserve"> (Ξανασκέφτομαι) ή </w:t>
      </w:r>
      <w:r w:rsidRPr="00846517">
        <w:rPr>
          <w:sz w:val="22"/>
          <w:szCs w:val="22"/>
          <w:lang w:val="en-US"/>
        </w:rPr>
        <w:t>Repair</w:t>
      </w:r>
      <w:r w:rsidRPr="00846517">
        <w:rPr>
          <w:sz w:val="22"/>
          <w:szCs w:val="22"/>
        </w:rPr>
        <w:t xml:space="preserve"> (Επισκευάζω) προκειμένου να αποτυπωθεί η ανάγκη αλλαγής καταναλωτικών προτύπων και αξιών. Ανάμεσα στην επαναχρησιμοποίηση και στην ανακύκλωση υπάρχει και το στάδιο της </w:t>
      </w:r>
      <w:proofErr w:type="spellStart"/>
      <w:r w:rsidRPr="00846517">
        <w:rPr>
          <w:b/>
          <w:sz w:val="22"/>
          <w:szCs w:val="22"/>
        </w:rPr>
        <w:t>υπερκύκλωσης</w:t>
      </w:r>
      <w:proofErr w:type="spellEnd"/>
      <w:r w:rsidRPr="00846517">
        <w:rPr>
          <w:sz w:val="22"/>
          <w:szCs w:val="22"/>
        </w:rPr>
        <w:t xml:space="preserve"> (</w:t>
      </w:r>
      <w:r w:rsidRPr="00846517">
        <w:rPr>
          <w:b/>
          <w:sz w:val="22"/>
          <w:szCs w:val="22"/>
          <w:lang w:val="en-US"/>
        </w:rPr>
        <w:t>upcycling</w:t>
      </w:r>
      <w:r w:rsidRPr="00846517">
        <w:rPr>
          <w:sz w:val="22"/>
          <w:szCs w:val="22"/>
        </w:rPr>
        <w:t>), το οποίο με ακρίβεια αναφέρεται στην επαναχρησιμοποίηση αντικειμένων με άλλη χρήση συχνά αφού έχουν υποστεί κάποια μεταποίηση (π.χ. ντεκουπάζ). Πρόκειται δηλαδή για μερική ανακύκλωση αφού δεν δημιουργούνται νέα προϊόντα αλλά μετατρέπονται σε νέα προϊόντα κρατώντας έτσι το ένα μέρος του κύκλου της ανακύκλωσης</w:t>
      </w:r>
      <w:r>
        <w:rPr>
          <w:sz w:val="22"/>
          <w:szCs w:val="22"/>
        </w:rPr>
        <w:t xml:space="preserve"> </w:t>
      </w:r>
      <w:r w:rsidRPr="00846517">
        <w:rPr>
          <w:sz w:val="22"/>
          <w:szCs w:val="22"/>
        </w:rPr>
        <w:t>και εξοικονομώντας την ενέργεια του δεύτερου μισού (</w:t>
      </w:r>
      <w:proofErr w:type="spellStart"/>
      <w:r w:rsidRPr="00846517">
        <w:rPr>
          <w:sz w:val="22"/>
          <w:szCs w:val="22"/>
          <w:lang w:val="en-US"/>
        </w:rPr>
        <w:t>downcycling</w:t>
      </w:r>
      <w:proofErr w:type="spellEnd"/>
      <w:r w:rsidRPr="00846517">
        <w:rPr>
          <w:sz w:val="22"/>
          <w:szCs w:val="22"/>
        </w:rPr>
        <w:t>). Ας δούμε ένα παράδειγμα για τον κάθε τύπο διαχείρισης σε σχέση με ένα πλαστικό μπουκάλι:</w:t>
      </w:r>
    </w:p>
    <w:tbl>
      <w:tblPr>
        <w:tblStyle w:val="a5"/>
        <w:tblW w:w="0" w:type="auto"/>
        <w:jc w:val="center"/>
        <w:tblLook w:val="04A0" w:firstRow="1" w:lastRow="0" w:firstColumn="1" w:lastColumn="0" w:noHBand="0" w:noVBand="1"/>
      </w:tblPr>
      <w:tblGrid>
        <w:gridCol w:w="2055"/>
        <w:gridCol w:w="2427"/>
        <w:gridCol w:w="2062"/>
        <w:gridCol w:w="1978"/>
      </w:tblGrid>
      <w:tr w:rsidR="00846517" w:rsidRPr="00846517" w14:paraId="5D20A2FC" w14:textId="77777777" w:rsidTr="00BC0C5B">
        <w:trPr>
          <w:jc w:val="center"/>
        </w:trPr>
        <w:tc>
          <w:tcPr>
            <w:tcW w:w="8522" w:type="dxa"/>
            <w:gridSpan w:val="4"/>
          </w:tcPr>
          <w:p w14:paraId="498DB9E0" w14:textId="77777777" w:rsidR="00846517" w:rsidRPr="00846517" w:rsidRDefault="00846517" w:rsidP="00BC0C5B">
            <w:pPr>
              <w:spacing w:line="288" w:lineRule="auto"/>
              <w:jc w:val="both"/>
              <w:rPr>
                <w:b/>
                <w:sz w:val="22"/>
                <w:szCs w:val="22"/>
              </w:rPr>
            </w:pPr>
            <w:r w:rsidRPr="00846517">
              <w:rPr>
                <w:b/>
                <w:sz w:val="22"/>
                <w:szCs w:val="22"/>
              </w:rPr>
              <w:lastRenderedPageBreak/>
              <w:t>Πλαστικό διαφανές μπουκάλι</w:t>
            </w:r>
          </w:p>
        </w:tc>
      </w:tr>
      <w:tr w:rsidR="00846517" w:rsidRPr="00846517" w14:paraId="5D625776" w14:textId="77777777" w:rsidTr="00BC0C5B">
        <w:trPr>
          <w:jc w:val="center"/>
        </w:trPr>
        <w:tc>
          <w:tcPr>
            <w:tcW w:w="2055" w:type="dxa"/>
          </w:tcPr>
          <w:p w14:paraId="48198ADE" w14:textId="77777777" w:rsidR="00846517" w:rsidRPr="00846517" w:rsidRDefault="00846517" w:rsidP="00BC0C5B">
            <w:pPr>
              <w:spacing w:line="288" w:lineRule="auto"/>
              <w:jc w:val="both"/>
              <w:rPr>
                <w:b/>
                <w:sz w:val="22"/>
                <w:szCs w:val="22"/>
              </w:rPr>
            </w:pPr>
            <w:r w:rsidRPr="00846517">
              <w:rPr>
                <w:b/>
                <w:sz w:val="22"/>
                <w:szCs w:val="22"/>
              </w:rPr>
              <w:t>Μείωση</w:t>
            </w:r>
          </w:p>
        </w:tc>
        <w:tc>
          <w:tcPr>
            <w:tcW w:w="2427" w:type="dxa"/>
          </w:tcPr>
          <w:p w14:paraId="16F14104" w14:textId="77777777" w:rsidR="00846517" w:rsidRPr="00846517" w:rsidRDefault="00846517" w:rsidP="00BC0C5B">
            <w:pPr>
              <w:spacing w:line="288" w:lineRule="auto"/>
              <w:jc w:val="both"/>
              <w:rPr>
                <w:b/>
                <w:sz w:val="22"/>
                <w:szCs w:val="22"/>
              </w:rPr>
            </w:pPr>
            <w:r w:rsidRPr="00846517">
              <w:rPr>
                <w:b/>
                <w:sz w:val="22"/>
                <w:szCs w:val="22"/>
              </w:rPr>
              <w:t>Επαναχρησιμοποίηση</w:t>
            </w:r>
          </w:p>
        </w:tc>
        <w:tc>
          <w:tcPr>
            <w:tcW w:w="2062" w:type="dxa"/>
          </w:tcPr>
          <w:p w14:paraId="4057EC2D" w14:textId="77777777" w:rsidR="00846517" w:rsidRPr="00846517" w:rsidRDefault="00846517" w:rsidP="00BC0C5B">
            <w:pPr>
              <w:spacing w:line="288" w:lineRule="auto"/>
              <w:jc w:val="both"/>
              <w:rPr>
                <w:b/>
                <w:sz w:val="22"/>
                <w:szCs w:val="22"/>
              </w:rPr>
            </w:pPr>
            <w:proofErr w:type="spellStart"/>
            <w:r w:rsidRPr="00846517">
              <w:rPr>
                <w:b/>
                <w:sz w:val="22"/>
                <w:szCs w:val="22"/>
              </w:rPr>
              <w:t>Υπερκύκλωση</w:t>
            </w:r>
            <w:proofErr w:type="spellEnd"/>
          </w:p>
        </w:tc>
        <w:tc>
          <w:tcPr>
            <w:tcW w:w="1978" w:type="dxa"/>
          </w:tcPr>
          <w:p w14:paraId="080C5D42" w14:textId="77777777" w:rsidR="00846517" w:rsidRPr="00846517" w:rsidRDefault="00846517" w:rsidP="00BC0C5B">
            <w:pPr>
              <w:spacing w:line="288" w:lineRule="auto"/>
              <w:jc w:val="both"/>
              <w:rPr>
                <w:b/>
                <w:sz w:val="22"/>
                <w:szCs w:val="22"/>
              </w:rPr>
            </w:pPr>
            <w:r w:rsidRPr="00846517">
              <w:rPr>
                <w:b/>
                <w:sz w:val="22"/>
                <w:szCs w:val="22"/>
              </w:rPr>
              <w:t>Ανακύκλωση</w:t>
            </w:r>
          </w:p>
        </w:tc>
      </w:tr>
      <w:tr w:rsidR="00846517" w:rsidRPr="00846517" w14:paraId="1CF11570" w14:textId="77777777" w:rsidTr="00BC0C5B">
        <w:trPr>
          <w:jc w:val="center"/>
        </w:trPr>
        <w:tc>
          <w:tcPr>
            <w:tcW w:w="2055" w:type="dxa"/>
          </w:tcPr>
          <w:p w14:paraId="20C22355" w14:textId="77777777" w:rsidR="00846517" w:rsidRPr="00846517" w:rsidRDefault="00846517" w:rsidP="00846517">
            <w:pPr>
              <w:spacing w:line="288" w:lineRule="auto"/>
              <w:rPr>
                <w:sz w:val="22"/>
                <w:szCs w:val="22"/>
              </w:rPr>
            </w:pPr>
            <w:r w:rsidRPr="00846517">
              <w:rPr>
                <w:sz w:val="22"/>
                <w:szCs w:val="22"/>
              </w:rPr>
              <w:t xml:space="preserve">Αντί για πλαστικό μπουκάλι χρησιμοποιούμε παγούρι </w:t>
            </w:r>
          </w:p>
          <w:p w14:paraId="52D24912" w14:textId="77777777" w:rsidR="00846517" w:rsidRPr="00846517" w:rsidRDefault="00846517" w:rsidP="00846517">
            <w:pPr>
              <w:spacing w:line="288" w:lineRule="auto"/>
              <w:rPr>
                <w:sz w:val="22"/>
                <w:szCs w:val="22"/>
              </w:rPr>
            </w:pPr>
          </w:p>
          <w:p w14:paraId="684A2588" w14:textId="77777777" w:rsidR="00846517" w:rsidRPr="00846517" w:rsidRDefault="00846517" w:rsidP="00846517">
            <w:pPr>
              <w:spacing w:line="288" w:lineRule="auto"/>
              <w:rPr>
                <w:sz w:val="22"/>
                <w:szCs w:val="22"/>
              </w:rPr>
            </w:pPr>
          </w:p>
          <w:p w14:paraId="7F8EC51E" w14:textId="77777777" w:rsidR="00846517" w:rsidRPr="00846517" w:rsidRDefault="00846517" w:rsidP="00846517">
            <w:pPr>
              <w:spacing w:line="288" w:lineRule="auto"/>
              <w:rPr>
                <w:sz w:val="22"/>
                <w:szCs w:val="22"/>
              </w:rPr>
            </w:pPr>
          </w:p>
        </w:tc>
        <w:tc>
          <w:tcPr>
            <w:tcW w:w="2427" w:type="dxa"/>
          </w:tcPr>
          <w:p w14:paraId="232D13A0" w14:textId="77777777" w:rsidR="00846517" w:rsidRPr="00846517" w:rsidRDefault="00846517" w:rsidP="00846517">
            <w:pPr>
              <w:spacing w:line="288" w:lineRule="auto"/>
              <w:rPr>
                <w:sz w:val="22"/>
                <w:szCs w:val="22"/>
              </w:rPr>
            </w:pPr>
            <w:r w:rsidRPr="00846517">
              <w:rPr>
                <w:sz w:val="22"/>
                <w:szCs w:val="22"/>
              </w:rPr>
              <w:t>Ξαναγεμίζουμε το ίδιο μπουκάλι με υγρά*</w:t>
            </w:r>
          </w:p>
          <w:p w14:paraId="1356A131" w14:textId="77777777" w:rsidR="00846517" w:rsidRPr="00846517" w:rsidRDefault="00846517" w:rsidP="00846517">
            <w:pPr>
              <w:spacing w:line="288" w:lineRule="auto"/>
              <w:rPr>
                <w:sz w:val="22"/>
                <w:szCs w:val="22"/>
              </w:rPr>
            </w:pPr>
          </w:p>
          <w:p w14:paraId="7D7293E3" w14:textId="77777777" w:rsidR="00846517" w:rsidRPr="00846517" w:rsidRDefault="00846517" w:rsidP="00846517">
            <w:pPr>
              <w:spacing w:line="288" w:lineRule="auto"/>
              <w:rPr>
                <w:sz w:val="22"/>
                <w:szCs w:val="22"/>
              </w:rPr>
            </w:pPr>
          </w:p>
          <w:p w14:paraId="2FA0696C" w14:textId="77777777" w:rsidR="00846517" w:rsidRPr="00846517" w:rsidRDefault="00846517" w:rsidP="00846517">
            <w:pPr>
              <w:spacing w:line="288" w:lineRule="auto"/>
              <w:rPr>
                <w:sz w:val="22"/>
                <w:szCs w:val="22"/>
              </w:rPr>
            </w:pPr>
          </w:p>
          <w:p w14:paraId="37F914C0" w14:textId="77777777" w:rsidR="00846517" w:rsidRPr="00846517" w:rsidRDefault="00846517" w:rsidP="00846517">
            <w:pPr>
              <w:spacing w:line="288" w:lineRule="auto"/>
              <w:rPr>
                <w:sz w:val="22"/>
                <w:szCs w:val="22"/>
              </w:rPr>
            </w:pPr>
          </w:p>
        </w:tc>
        <w:tc>
          <w:tcPr>
            <w:tcW w:w="2062" w:type="dxa"/>
          </w:tcPr>
          <w:p w14:paraId="699DCC49" w14:textId="77777777" w:rsidR="00846517" w:rsidRPr="00846517" w:rsidRDefault="00846517" w:rsidP="00846517">
            <w:pPr>
              <w:spacing w:line="288" w:lineRule="auto"/>
              <w:rPr>
                <w:sz w:val="22"/>
                <w:szCs w:val="22"/>
              </w:rPr>
            </w:pPr>
            <w:r w:rsidRPr="00846517">
              <w:rPr>
                <w:sz w:val="22"/>
                <w:szCs w:val="22"/>
              </w:rPr>
              <w:t>Χρησιμοποιούμε το μπουκάλι π.χ. ως γλάστρα ή μολυβοθήκη αφού κόψουμε το πάνω μέρος του στομίου</w:t>
            </w:r>
          </w:p>
        </w:tc>
        <w:tc>
          <w:tcPr>
            <w:tcW w:w="1978" w:type="dxa"/>
          </w:tcPr>
          <w:p w14:paraId="65B2F1BF" w14:textId="77777777" w:rsidR="00846517" w:rsidRPr="00846517" w:rsidRDefault="00846517" w:rsidP="00846517">
            <w:pPr>
              <w:spacing w:line="288" w:lineRule="auto"/>
              <w:rPr>
                <w:sz w:val="22"/>
                <w:szCs w:val="22"/>
              </w:rPr>
            </w:pPr>
            <w:r w:rsidRPr="00846517">
              <w:rPr>
                <w:sz w:val="22"/>
                <w:szCs w:val="22"/>
              </w:rPr>
              <w:t xml:space="preserve">Το μπουκάλι μετά από σχετική διαδικασία μετατρέπεται σε άλλο αντικείμενο π.χ. υλικό </w:t>
            </w:r>
            <w:r w:rsidRPr="00846517">
              <w:rPr>
                <w:sz w:val="22"/>
                <w:szCs w:val="22"/>
                <w:lang w:val="en-US"/>
              </w:rPr>
              <w:t>fleece</w:t>
            </w:r>
            <w:r w:rsidRPr="00846517">
              <w:rPr>
                <w:sz w:val="22"/>
                <w:szCs w:val="22"/>
              </w:rPr>
              <w:t>**</w:t>
            </w:r>
          </w:p>
        </w:tc>
      </w:tr>
    </w:tbl>
    <w:p w14:paraId="67D0367D" w14:textId="77777777" w:rsidR="00846517" w:rsidRPr="00846517" w:rsidRDefault="00846517" w:rsidP="00846517">
      <w:pPr>
        <w:spacing w:line="288" w:lineRule="auto"/>
        <w:contextualSpacing/>
        <w:jc w:val="both"/>
        <w:rPr>
          <w:sz w:val="22"/>
          <w:szCs w:val="22"/>
        </w:rPr>
      </w:pPr>
      <w:r w:rsidRPr="00846517">
        <w:rPr>
          <w:sz w:val="22"/>
          <w:szCs w:val="22"/>
        </w:rPr>
        <w:t xml:space="preserve">*Τα πλαστικά μπουκάλια δεν προορίζονται για πολλαπλές χρήσεις οπότε καλό είναι να </w:t>
      </w:r>
      <w:proofErr w:type="spellStart"/>
      <w:r w:rsidRPr="00846517">
        <w:rPr>
          <w:sz w:val="22"/>
          <w:szCs w:val="22"/>
        </w:rPr>
        <w:t>αποφεύονται</w:t>
      </w:r>
      <w:proofErr w:type="spellEnd"/>
      <w:r w:rsidRPr="00846517">
        <w:rPr>
          <w:sz w:val="22"/>
          <w:szCs w:val="22"/>
        </w:rPr>
        <w:t xml:space="preserve"> καθώς θεωρούνται ανθυγιεινά.</w:t>
      </w:r>
    </w:p>
    <w:p w14:paraId="39C73A38" w14:textId="02E2A48C" w:rsidR="00846517" w:rsidRPr="00846517" w:rsidRDefault="00846517" w:rsidP="00846517">
      <w:pPr>
        <w:spacing w:line="288" w:lineRule="auto"/>
        <w:contextualSpacing/>
        <w:jc w:val="both"/>
        <w:rPr>
          <w:sz w:val="22"/>
          <w:szCs w:val="22"/>
        </w:rPr>
      </w:pPr>
      <w:r w:rsidRPr="00846517">
        <w:rPr>
          <w:sz w:val="22"/>
          <w:szCs w:val="22"/>
        </w:rPr>
        <w:t xml:space="preserve">**Περισσότερα για τη δημιουργία υφασμάτων πολυεστέρα δείτε το </w:t>
      </w:r>
      <w:r w:rsidRPr="00846517">
        <w:rPr>
          <w:sz w:val="22"/>
          <w:szCs w:val="22"/>
        </w:rPr>
        <w:t>ντοκιμαντέρ</w:t>
      </w:r>
      <w:r w:rsidRPr="00846517">
        <w:rPr>
          <w:sz w:val="22"/>
          <w:szCs w:val="22"/>
        </w:rPr>
        <w:t xml:space="preserve"> του </w:t>
      </w:r>
      <w:r w:rsidRPr="00846517">
        <w:rPr>
          <w:sz w:val="22"/>
          <w:szCs w:val="22"/>
          <w:lang w:val="en-US"/>
        </w:rPr>
        <w:t>National</w:t>
      </w:r>
      <w:r w:rsidRPr="00846517">
        <w:rPr>
          <w:sz w:val="22"/>
          <w:szCs w:val="22"/>
        </w:rPr>
        <w:t xml:space="preserve"> </w:t>
      </w:r>
      <w:r w:rsidRPr="00846517">
        <w:rPr>
          <w:sz w:val="22"/>
          <w:szCs w:val="22"/>
          <w:lang w:val="en-US"/>
        </w:rPr>
        <w:t>Geographic</w:t>
      </w:r>
      <w:r w:rsidRPr="00846517">
        <w:rPr>
          <w:sz w:val="22"/>
          <w:szCs w:val="22"/>
        </w:rPr>
        <w:t xml:space="preserve"> </w:t>
      </w:r>
      <w:hyperlink r:id="rId8" w:history="1">
        <w:r w:rsidRPr="00846517">
          <w:rPr>
            <w:rStyle w:val="-"/>
            <w:color w:val="0070C0"/>
            <w:sz w:val="22"/>
            <w:szCs w:val="22"/>
          </w:rPr>
          <w:t>https://www.youtube.com/watch?v=zyF9MxlcItw</w:t>
        </w:r>
      </w:hyperlink>
      <w:r w:rsidRPr="00846517">
        <w:rPr>
          <w:color w:val="0070C0"/>
          <w:sz w:val="22"/>
          <w:szCs w:val="22"/>
        </w:rPr>
        <w:t>.</w:t>
      </w:r>
      <w:r w:rsidRPr="00846517">
        <w:rPr>
          <w:sz w:val="22"/>
          <w:szCs w:val="22"/>
        </w:rPr>
        <w:t xml:space="preserve"> </w:t>
      </w:r>
    </w:p>
    <w:p w14:paraId="2B1143E5" w14:textId="77777777" w:rsidR="00846517" w:rsidRPr="00846517" w:rsidRDefault="00846517" w:rsidP="00846517">
      <w:pPr>
        <w:spacing w:line="288" w:lineRule="auto"/>
        <w:contextualSpacing/>
        <w:jc w:val="both"/>
        <w:rPr>
          <w:sz w:val="22"/>
          <w:szCs w:val="22"/>
        </w:rPr>
      </w:pPr>
    </w:p>
    <w:p w14:paraId="506681F4" w14:textId="77777777" w:rsidR="00846517" w:rsidRPr="00846517" w:rsidRDefault="00846517" w:rsidP="00846517">
      <w:pPr>
        <w:spacing w:line="288" w:lineRule="auto"/>
        <w:contextualSpacing/>
        <w:jc w:val="both"/>
        <w:rPr>
          <w:sz w:val="22"/>
          <w:szCs w:val="22"/>
        </w:rPr>
      </w:pPr>
      <w:r w:rsidRPr="00846517">
        <w:rPr>
          <w:sz w:val="22"/>
          <w:szCs w:val="22"/>
        </w:rPr>
        <w:t>Η προέλευση του τρίπτυχου των 3Rs που τόσο εύληπτα παρουσιάζει στο κοινό την προσέγγιση για τη διαχείριση των απορριμμάτων δεν είναι εξακριβωμένη, προσδιορίζεται, όμως, γύρω στη δεκαετία του 1970 στην Αμερική όταν ξεκίνησαν οι πρώτες προσπάθειες για ανακύκλωση. Στην Ευρώπη το ίδιο σκεπτικό αναπτύσσεται και μέσα από τις οδηγίες της Ευρωπαϊκής Ένωσης για την ιεράρχηση των επιλογών για τη διαχείριση απορριμμάτων.</w:t>
      </w:r>
    </w:p>
    <w:p w14:paraId="07945EB6" w14:textId="77777777" w:rsidR="00846517" w:rsidRPr="00846517" w:rsidRDefault="00846517" w:rsidP="00846517">
      <w:pPr>
        <w:spacing w:line="288" w:lineRule="auto"/>
        <w:contextualSpacing/>
        <w:jc w:val="both"/>
        <w:rPr>
          <w:sz w:val="22"/>
          <w:szCs w:val="22"/>
        </w:rPr>
      </w:pPr>
    </w:p>
    <w:p w14:paraId="62022343" w14:textId="77777777" w:rsidR="00846517" w:rsidRPr="00846517" w:rsidRDefault="00846517" w:rsidP="00846517">
      <w:pPr>
        <w:spacing w:line="288" w:lineRule="auto"/>
        <w:contextualSpacing/>
        <w:jc w:val="center"/>
        <w:rPr>
          <w:sz w:val="22"/>
          <w:szCs w:val="22"/>
        </w:rPr>
      </w:pPr>
      <w:r w:rsidRPr="00846517">
        <w:rPr>
          <w:noProof/>
          <w:sz w:val="22"/>
          <w:szCs w:val="22"/>
        </w:rPr>
        <w:drawing>
          <wp:inline distT="0" distB="0" distL="0" distR="0" wp14:anchorId="394ACC21" wp14:editId="0585EC2D">
            <wp:extent cx="5274310" cy="3620280"/>
            <wp:effectExtent l="19050" t="0" r="2540" b="0"/>
            <wp:docPr id="77" name="Εικόνα 1" descr="PYRAMID GRAPHICS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YRAMID GRAPHICS GR"/>
                    <pic:cNvPicPr>
                      <a:picLocks noChangeAspect="1" noChangeArrowheads="1"/>
                    </pic:cNvPicPr>
                  </pic:nvPicPr>
                  <pic:blipFill>
                    <a:blip r:embed="rId9" cstate="print"/>
                    <a:srcRect/>
                    <a:stretch>
                      <a:fillRect/>
                    </a:stretch>
                  </pic:blipFill>
                  <pic:spPr bwMode="auto">
                    <a:xfrm>
                      <a:off x="0" y="0"/>
                      <a:ext cx="5274310" cy="3620280"/>
                    </a:xfrm>
                    <a:prstGeom prst="rect">
                      <a:avLst/>
                    </a:prstGeom>
                    <a:noFill/>
                    <a:ln w="9525">
                      <a:noFill/>
                      <a:miter lim="800000"/>
                      <a:headEnd/>
                      <a:tailEnd/>
                    </a:ln>
                  </pic:spPr>
                </pic:pic>
              </a:graphicData>
            </a:graphic>
          </wp:inline>
        </w:drawing>
      </w:r>
    </w:p>
    <w:p w14:paraId="070FB58F" w14:textId="77777777" w:rsidR="00846517" w:rsidRPr="00846517" w:rsidRDefault="00846517" w:rsidP="00846517">
      <w:pPr>
        <w:spacing w:line="288" w:lineRule="auto"/>
        <w:contextualSpacing/>
        <w:jc w:val="both"/>
        <w:rPr>
          <w:sz w:val="22"/>
          <w:szCs w:val="22"/>
        </w:rPr>
      </w:pPr>
      <w:r w:rsidRPr="00846517">
        <w:rPr>
          <w:sz w:val="22"/>
          <w:szCs w:val="22"/>
        </w:rPr>
        <w:t xml:space="preserve">Πηγή εικόνας: </w:t>
      </w:r>
      <w:hyperlink r:id="rId10" w:history="1">
        <w:r w:rsidRPr="00846517">
          <w:rPr>
            <w:rStyle w:val="-"/>
            <w:color w:val="0070C0"/>
            <w:sz w:val="22"/>
            <w:szCs w:val="22"/>
          </w:rPr>
          <w:t>http://rethink.com.cy/el/rrr/ti-einai-to-rrr</w:t>
        </w:r>
      </w:hyperlink>
      <w:r w:rsidRPr="00846517">
        <w:rPr>
          <w:sz w:val="22"/>
          <w:szCs w:val="22"/>
        </w:rPr>
        <w:t xml:space="preserve"> </w:t>
      </w:r>
    </w:p>
    <w:p w14:paraId="00B4D7DD" w14:textId="77777777" w:rsidR="00846517" w:rsidRPr="00846517" w:rsidRDefault="00846517" w:rsidP="00846517">
      <w:pPr>
        <w:spacing w:line="288" w:lineRule="auto"/>
        <w:contextualSpacing/>
        <w:jc w:val="both"/>
        <w:rPr>
          <w:sz w:val="22"/>
          <w:szCs w:val="22"/>
        </w:rPr>
      </w:pPr>
    </w:p>
    <w:p w14:paraId="34C9F381" w14:textId="77777777" w:rsidR="00846517" w:rsidRPr="00846517" w:rsidRDefault="00846517" w:rsidP="00846517">
      <w:pPr>
        <w:spacing w:line="288" w:lineRule="auto"/>
        <w:contextualSpacing/>
        <w:jc w:val="both"/>
        <w:rPr>
          <w:sz w:val="22"/>
          <w:szCs w:val="22"/>
        </w:rPr>
      </w:pPr>
      <w:r w:rsidRPr="00846517">
        <w:rPr>
          <w:sz w:val="22"/>
          <w:szCs w:val="22"/>
        </w:rPr>
        <w:lastRenderedPageBreak/>
        <w:t>Η εφαρμογή του τρίπτυχου στο σχολικό περιβάλλον μπορεί να πραγματοποιηθεί με πολλούς τρόπους. Αρχικά, όμως, πρέπει να προσδιοριστούν τα είδη των απορριμμάτων που παράγονται στο χώρο του σχολείου:</w:t>
      </w:r>
    </w:p>
    <w:p w14:paraId="428F7AE0" w14:textId="77777777" w:rsidR="00846517" w:rsidRPr="00846517" w:rsidRDefault="00846517" w:rsidP="00846517">
      <w:pPr>
        <w:spacing w:line="288" w:lineRule="auto"/>
        <w:contextualSpacing/>
        <w:jc w:val="both"/>
        <w:rPr>
          <w:b/>
          <w:sz w:val="22"/>
          <w:szCs w:val="22"/>
        </w:rPr>
      </w:pPr>
      <w:r w:rsidRPr="00846517">
        <w:rPr>
          <w:b/>
          <w:sz w:val="22"/>
          <w:szCs w:val="22"/>
        </w:rPr>
        <w:t>Απορρίμματα που παράγονται στο σχολικό χώρο</w:t>
      </w:r>
    </w:p>
    <w:p w14:paraId="1569AEA5" w14:textId="77777777" w:rsidR="00846517" w:rsidRPr="00846517" w:rsidRDefault="00846517" w:rsidP="00846517">
      <w:pPr>
        <w:spacing w:line="288" w:lineRule="auto"/>
        <w:contextualSpacing/>
        <w:jc w:val="both"/>
        <w:rPr>
          <w:b/>
          <w:sz w:val="22"/>
          <w:szCs w:val="22"/>
        </w:rPr>
      </w:pPr>
      <w:r w:rsidRPr="00846517">
        <w:rPr>
          <w:b/>
          <w:sz w:val="22"/>
          <w:szCs w:val="22"/>
        </w:rPr>
        <w:t>Υπολείμματα τροφών</w:t>
      </w:r>
    </w:p>
    <w:p w14:paraId="125DA1D9" w14:textId="77777777" w:rsidR="00846517" w:rsidRPr="00846517" w:rsidRDefault="00846517" w:rsidP="00846517">
      <w:pPr>
        <w:spacing w:line="288" w:lineRule="auto"/>
        <w:contextualSpacing/>
        <w:jc w:val="both"/>
        <w:rPr>
          <w:sz w:val="22"/>
          <w:szCs w:val="22"/>
        </w:rPr>
      </w:pPr>
      <w:r w:rsidRPr="00846517">
        <w:rPr>
          <w:sz w:val="22"/>
          <w:szCs w:val="22"/>
        </w:rPr>
        <w:t xml:space="preserve">α. από φρούτα ή λαχανικά που μπορούν να </w:t>
      </w:r>
      <w:proofErr w:type="spellStart"/>
      <w:r w:rsidRPr="00846517">
        <w:rPr>
          <w:sz w:val="22"/>
          <w:szCs w:val="22"/>
        </w:rPr>
        <w:t>κομποστοποιηθούν</w:t>
      </w:r>
      <w:proofErr w:type="spellEnd"/>
      <w:r w:rsidRPr="00846517">
        <w:rPr>
          <w:sz w:val="22"/>
          <w:szCs w:val="22"/>
        </w:rPr>
        <w:t>, π.χ. φλούδα μπανάνας, κουκούτσια μήλου κτλ.</w:t>
      </w:r>
    </w:p>
    <w:p w14:paraId="2D16B443" w14:textId="77777777" w:rsidR="00846517" w:rsidRPr="00846517" w:rsidRDefault="00846517" w:rsidP="00846517">
      <w:pPr>
        <w:spacing w:line="288" w:lineRule="auto"/>
        <w:contextualSpacing/>
        <w:jc w:val="both"/>
        <w:rPr>
          <w:sz w:val="22"/>
          <w:szCs w:val="22"/>
        </w:rPr>
      </w:pPr>
      <w:r w:rsidRPr="00846517">
        <w:rPr>
          <w:sz w:val="22"/>
          <w:szCs w:val="22"/>
        </w:rPr>
        <w:t xml:space="preserve">β. από επεξεργασμένες τροφές, π.χ. τοστ, κρουασάν </w:t>
      </w:r>
      <w:proofErr w:type="spellStart"/>
      <w:r w:rsidRPr="00846517">
        <w:rPr>
          <w:sz w:val="22"/>
          <w:szCs w:val="22"/>
        </w:rPr>
        <w:t>κτλ</w:t>
      </w:r>
      <w:proofErr w:type="spellEnd"/>
      <w:r w:rsidRPr="00846517">
        <w:rPr>
          <w:sz w:val="22"/>
          <w:szCs w:val="22"/>
        </w:rPr>
        <w:t xml:space="preserve">, που δεν μπορούν να </w:t>
      </w:r>
      <w:proofErr w:type="spellStart"/>
      <w:r w:rsidRPr="00846517">
        <w:rPr>
          <w:sz w:val="22"/>
          <w:szCs w:val="22"/>
        </w:rPr>
        <w:t>κομποστοποιηθούν</w:t>
      </w:r>
      <w:proofErr w:type="spellEnd"/>
      <w:r w:rsidRPr="00846517">
        <w:rPr>
          <w:sz w:val="22"/>
          <w:szCs w:val="22"/>
        </w:rPr>
        <w:t>.</w:t>
      </w:r>
    </w:p>
    <w:p w14:paraId="5B0E2B2E" w14:textId="77777777" w:rsidR="00846517" w:rsidRPr="00846517" w:rsidRDefault="00846517" w:rsidP="00846517">
      <w:pPr>
        <w:spacing w:line="288" w:lineRule="auto"/>
        <w:contextualSpacing/>
        <w:jc w:val="both"/>
        <w:rPr>
          <w:b/>
          <w:sz w:val="22"/>
          <w:szCs w:val="22"/>
        </w:rPr>
      </w:pPr>
      <w:r w:rsidRPr="00846517">
        <w:rPr>
          <w:b/>
          <w:sz w:val="22"/>
          <w:szCs w:val="22"/>
        </w:rPr>
        <w:t>Συσκευασίες</w:t>
      </w:r>
    </w:p>
    <w:p w14:paraId="499B706E" w14:textId="77777777" w:rsidR="00846517" w:rsidRPr="00846517" w:rsidRDefault="00846517" w:rsidP="00846517">
      <w:pPr>
        <w:spacing w:line="288" w:lineRule="auto"/>
        <w:contextualSpacing/>
        <w:jc w:val="both"/>
        <w:rPr>
          <w:sz w:val="22"/>
          <w:szCs w:val="22"/>
        </w:rPr>
      </w:pPr>
      <w:r w:rsidRPr="00846517">
        <w:rPr>
          <w:sz w:val="22"/>
          <w:szCs w:val="22"/>
        </w:rPr>
        <w:t>α. από πλαστικό π.χ. πλαστικά μπουκάλια νερού, πλαστικά ποτήρια καφέ, μπουκάλια καθαριστικών υγρών</w:t>
      </w:r>
    </w:p>
    <w:p w14:paraId="6B351B4D" w14:textId="77777777" w:rsidR="00846517" w:rsidRPr="00846517" w:rsidRDefault="00846517" w:rsidP="00846517">
      <w:pPr>
        <w:spacing w:line="288" w:lineRule="auto"/>
        <w:contextualSpacing/>
        <w:jc w:val="both"/>
        <w:rPr>
          <w:sz w:val="22"/>
          <w:szCs w:val="22"/>
        </w:rPr>
      </w:pPr>
      <w:r w:rsidRPr="00846517">
        <w:rPr>
          <w:sz w:val="22"/>
          <w:szCs w:val="22"/>
        </w:rPr>
        <w:t>β. από αλουμίνιο, π.χ. αλουμινόχαρτο</w:t>
      </w:r>
    </w:p>
    <w:p w14:paraId="6F655607" w14:textId="77777777" w:rsidR="00846517" w:rsidRPr="00846517" w:rsidRDefault="00846517" w:rsidP="00846517">
      <w:pPr>
        <w:spacing w:line="288" w:lineRule="auto"/>
        <w:contextualSpacing/>
        <w:jc w:val="both"/>
        <w:rPr>
          <w:sz w:val="22"/>
          <w:szCs w:val="22"/>
        </w:rPr>
      </w:pPr>
      <w:r w:rsidRPr="00846517">
        <w:rPr>
          <w:sz w:val="22"/>
          <w:szCs w:val="22"/>
        </w:rPr>
        <w:t xml:space="preserve">γ. </w:t>
      </w:r>
      <w:proofErr w:type="spellStart"/>
      <w:r w:rsidRPr="00846517">
        <w:rPr>
          <w:sz w:val="22"/>
          <w:szCs w:val="22"/>
        </w:rPr>
        <w:t>τετραπάκ</w:t>
      </w:r>
      <w:proofErr w:type="spellEnd"/>
      <w:r w:rsidRPr="00846517">
        <w:rPr>
          <w:sz w:val="22"/>
          <w:szCs w:val="22"/>
        </w:rPr>
        <w:t>, π.χ. χυμοί, γάλα</w:t>
      </w:r>
    </w:p>
    <w:p w14:paraId="1DA22A87" w14:textId="77777777" w:rsidR="00846517" w:rsidRPr="00846517" w:rsidRDefault="00846517" w:rsidP="00846517">
      <w:pPr>
        <w:spacing w:line="288" w:lineRule="auto"/>
        <w:contextualSpacing/>
        <w:jc w:val="both"/>
        <w:rPr>
          <w:b/>
          <w:sz w:val="22"/>
          <w:szCs w:val="22"/>
        </w:rPr>
      </w:pPr>
      <w:r w:rsidRPr="00846517">
        <w:rPr>
          <w:b/>
          <w:sz w:val="22"/>
          <w:szCs w:val="22"/>
        </w:rPr>
        <w:t>Γραφική Ύλη</w:t>
      </w:r>
    </w:p>
    <w:p w14:paraId="71464ABE" w14:textId="77777777" w:rsidR="00846517" w:rsidRPr="00846517" w:rsidRDefault="00846517" w:rsidP="00846517">
      <w:pPr>
        <w:spacing w:line="288" w:lineRule="auto"/>
        <w:contextualSpacing/>
        <w:jc w:val="both"/>
        <w:rPr>
          <w:sz w:val="22"/>
          <w:szCs w:val="22"/>
        </w:rPr>
      </w:pPr>
      <w:r w:rsidRPr="00846517">
        <w:rPr>
          <w:sz w:val="22"/>
          <w:szCs w:val="22"/>
        </w:rPr>
        <w:t>α. φωτοτυπίες σε χαρτί Α4 με λάθος περιεχόμενο</w:t>
      </w:r>
    </w:p>
    <w:p w14:paraId="30AE42BA" w14:textId="77777777" w:rsidR="00846517" w:rsidRPr="00846517" w:rsidRDefault="00846517" w:rsidP="00846517">
      <w:pPr>
        <w:spacing w:line="288" w:lineRule="auto"/>
        <w:contextualSpacing/>
        <w:jc w:val="both"/>
        <w:rPr>
          <w:sz w:val="22"/>
          <w:szCs w:val="22"/>
        </w:rPr>
      </w:pPr>
      <w:r w:rsidRPr="00846517">
        <w:rPr>
          <w:sz w:val="22"/>
          <w:szCs w:val="22"/>
        </w:rPr>
        <w:t>β. παλιά βιβλία</w:t>
      </w:r>
    </w:p>
    <w:p w14:paraId="28429C09" w14:textId="77777777" w:rsidR="00846517" w:rsidRPr="00846517" w:rsidRDefault="00846517" w:rsidP="00846517">
      <w:pPr>
        <w:spacing w:line="288" w:lineRule="auto"/>
        <w:contextualSpacing/>
        <w:jc w:val="both"/>
        <w:rPr>
          <w:sz w:val="22"/>
          <w:szCs w:val="22"/>
        </w:rPr>
      </w:pPr>
      <w:r w:rsidRPr="00846517">
        <w:rPr>
          <w:sz w:val="22"/>
          <w:szCs w:val="22"/>
        </w:rPr>
        <w:t>γ. υπολείμματα από κατασκευές με χαρτόνι ή χαρτί</w:t>
      </w:r>
    </w:p>
    <w:p w14:paraId="1E68BD2B" w14:textId="77777777" w:rsidR="00846517" w:rsidRPr="00846517" w:rsidRDefault="00846517" w:rsidP="00846517">
      <w:pPr>
        <w:spacing w:line="288" w:lineRule="auto"/>
        <w:contextualSpacing/>
        <w:jc w:val="both"/>
        <w:rPr>
          <w:sz w:val="22"/>
          <w:szCs w:val="22"/>
        </w:rPr>
      </w:pPr>
      <w:r w:rsidRPr="00846517">
        <w:rPr>
          <w:sz w:val="22"/>
          <w:szCs w:val="22"/>
        </w:rPr>
        <w:t>δ. παλιοί μαρκαδόροι, στυλό</w:t>
      </w:r>
    </w:p>
    <w:p w14:paraId="332DE16E" w14:textId="77777777" w:rsidR="00846517" w:rsidRPr="00846517" w:rsidRDefault="00846517" w:rsidP="00846517">
      <w:pPr>
        <w:spacing w:line="288" w:lineRule="auto"/>
        <w:contextualSpacing/>
        <w:jc w:val="both"/>
        <w:rPr>
          <w:sz w:val="22"/>
          <w:szCs w:val="22"/>
        </w:rPr>
      </w:pPr>
      <w:r w:rsidRPr="00846517">
        <w:rPr>
          <w:sz w:val="22"/>
          <w:szCs w:val="22"/>
        </w:rPr>
        <w:t>ε. μελάνια εκτυπωτών, φωτοτυπικού</w:t>
      </w:r>
    </w:p>
    <w:p w14:paraId="022E0564" w14:textId="77777777" w:rsidR="00846517" w:rsidRPr="00846517" w:rsidRDefault="00846517" w:rsidP="00846517">
      <w:pPr>
        <w:spacing w:line="288" w:lineRule="auto"/>
        <w:contextualSpacing/>
        <w:jc w:val="both"/>
        <w:rPr>
          <w:b/>
          <w:sz w:val="22"/>
          <w:szCs w:val="22"/>
        </w:rPr>
      </w:pPr>
      <w:r w:rsidRPr="00846517">
        <w:rPr>
          <w:b/>
          <w:sz w:val="22"/>
          <w:szCs w:val="22"/>
        </w:rPr>
        <w:t xml:space="preserve">Άλλα </w:t>
      </w:r>
    </w:p>
    <w:p w14:paraId="3A918B4B" w14:textId="77777777" w:rsidR="00846517" w:rsidRPr="00846517" w:rsidRDefault="00846517" w:rsidP="00846517">
      <w:pPr>
        <w:spacing w:line="288" w:lineRule="auto"/>
        <w:contextualSpacing/>
        <w:jc w:val="both"/>
        <w:rPr>
          <w:sz w:val="22"/>
          <w:szCs w:val="22"/>
        </w:rPr>
      </w:pPr>
      <w:r w:rsidRPr="00846517">
        <w:rPr>
          <w:sz w:val="22"/>
          <w:szCs w:val="22"/>
        </w:rPr>
        <w:t>α. ξύσματα μολυβιού</w:t>
      </w:r>
    </w:p>
    <w:p w14:paraId="7C999E67" w14:textId="77777777" w:rsidR="00846517" w:rsidRPr="00846517" w:rsidRDefault="00846517" w:rsidP="00846517">
      <w:pPr>
        <w:spacing w:line="288" w:lineRule="auto"/>
        <w:contextualSpacing/>
        <w:jc w:val="both"/>
        <w:rPr>
          <w:sz w:val="22"/>
          <w:szCs w:val="22"/>
        </w:rPr>
      </w:pPr>
      <w:r w:rsidRPr="00846517">
        <w:rPr>
          <w:sz w:val="22"/>
          <w:szCs w:val="22"/>
        </w:rPr>
        <w:t xml:space="preserve">β. χαρτομάντηλα </w:t>
      </w:r>
    </w:p>
    <w:p w14:paraId="2C5EC450" w14:textId="77777777" w:rsidR="00846517" w:rsidRPr="00846517" w:rsidRDefault="00846517" w:rsidP="00846517">
      <w:pPr>
        <w:spacing w:line="288" w:lineRule="auto"/>
        <w:contextualSpacing/>
        <w:jc w:val="both"/>
        <w:rPr>
          <w:sz w:val="22"/>
          <w:szCs w:val="22"/>
        </w:rPr>
      </w:pPr>
      <w:r w:rsidRPr="00846517">
        <w:rPr>
          <w:sz w:val="22"/>
          <w:szCs w:val="22"/>
        </w:rPr>
        <w:t xml:space="preserve"> </w:t>
      </w:r>
    </w:p>
    <w:p w14:paraId="0C6BD3C5" w14:textId="40065365" w:rsidR="00846517" w:rsidRDefault="00846517" w:rsidP="00846517">
      <w:pPr>
        <w:spacing w:line="288" w:lineRule="auto"/>
        <w:contextualSpacing/>
        <w:jc w:val="both"/>
        <w:rPr>
          <w:sz w:val="22"/>
          <w:szCs w:val="22"/>
        </w:rPr>
      </w:pPr>
      <w:r>
        <w:rPr>
          <w:sz w:val="22"/>
          <w:szCs w:val="22"/>
        </w:rPr>
        <w:t xml:space="preserve">Πώς θα </w:t>
      </w:r>
      <w:r w:rsidRPr="00846517">
        <w:rPr>
          <w:sz w:val="22"/>
          <w:szCs w:val="22"/>
        </w:rPr>
        <w:t xml:space="preserve">μπορούσαμε να διαχειριστούμε αυτά τα απορρίμματα μειώνοντας, επαναχρησιμοποιώντας, ανακυκλώνοντας στο σχολείο; </w:t>
      </w:r>
    </w:p>
    <w:p w14:paraId="4A9E044F" w14:textId="6331E6B0" w:rsidR="00846517" w:rsidRPr="00846517" w:rsidRDefault="00846517" w:rsidP="00846517">
      <w:pPr>
        <w:spacing w:line="288" w:lineRule="auto"/>
        <w:contextualSpacing/>
        <w:jc w:val="both"/>
        <w:rPr>
          <w:sz w:val="22"/>
          <w:szCs w:val="22"/>
        </w:rPr>
      </w:pPr>
      <w:r w:rsidRPr="00846517">
        <w:rPr>
          <w:sz w:val="22"/>
          <w:szCs w:val="22"/>
        </w:rPr>
        <w:t>Ας δούμε κάποια παραδείγματα:</w:t>
      </w:r>
    </w:p>
    <w:p w14:paraId="2B181CF9" w14:textId="77777777" w:rsidR="00846517" w:rsidRPr="00846517" w:rsidRDefault="00846517" w:rsidP="00846517">
      <w:pPr>
        <w:spacing w:line="288" w:lineRule="auto"/>
        <w:contextualSpacing/>
        <w:jc w:val="both"/>
        <w:rPr>
          <w:sz w:val="22"/>
          <w:szCs w:val="22"/>
        </w:rPr>
      </w:pPr>
      <w:r w:rsidRPr="00846517">
        <w:rPr>
          <w:sz w:val="22"/>
          <w:szCs w:val="22"/>
        </w:rPr>
        <w:t xml:space="preserve"> </w:t>
      </w:r>
    </w:p>
    <w:p w14:paraId="571C40DE" w14:textId="77777777" w:rsidR="00846517" w:rsidRPr="00846517" w:rsidRDefault="00846517" w:rsidP="00846517">
      <w:pPr>
        <w:spacing w:line="288" w:lineRule="auto"/>
        <w:contextualSpacing/>
        <w:jc w:val="both"/>
        <w:rPr>
          <w:b/>
          <w:sz w:val="22"/>
          <w:szCs w:val="22"/>
        </w:rPr>
      </w:pPr>
      <w:r w:rsidRPr="00846517">
        <w:rPr>
          <w:b/>
          <w:sz w:val="22"/>
          <w:szCs w:val="22"/>
        </w:rPr>
        <w:t>Μείωση</w:t>
      </w:r>
    </w:p>
    <w:p w14:paraId="71F15844"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Φέρνουμε το κολατσιό σε δοχείο επαναχρησιμοποιούμενο, όχι τυλιγμένο σε αλουμινόχαρτο ή σε πλαστικά σακουλάκια.</w:t>
      </w:r>
    </w:p>
    <w:p w14:paraId="52D41DD1"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 xml:space="preserve">Πίνουμε νερό από το παγούρι μας. Δεν αγοράζουμε πλαστικά μπουκάλια νερού. </w:t>
      </w:r>
    </w:p>
    <w:p w14:paraId="2E88B12B"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 xml:space="preserve">Εκτυπώνουμε και από τις δύο μεριές του χαρτιού. </w:t>
      </w:r>
    </w:p>
    <w:p w14:paraId="4D019B15"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Επικοινωνούμε με τους γονείς αλλά και οι εκπαιδευτικοί του σχολείου μεταξύ τους με ηλεκτρονική αλληλογραφία.</w:t>
      </w:r>
    </w:p>
    <w:p w14:paraId="51A75403" w14:textId="77777777" w:rsidR="00846517" w:rsidRPr="00846517" w:rsidRDefault="00846517" w:rsidP="00846517">
      <w:pPr>
        <w:pStyle w:val="a6"/>
        <w:numPr>
          <w:ilvl w:val="0"/>
          <w:numId w:val="19"/>
        </w:numPr>
        <w:spacing w:line="288" w:lineRule="auto"/>
        <w:jc w:val="both"/>
        <w:rPr>
          <w:b/>
          <w:sz w:val="22"/>
          <w:szCs w:val="22"/>
        </w:rPr>
      </w:pPr>
      <w:r w:rsidRPr="00846517">
        <w:rPr>
          <w:sz w:val="22"/>
          <w:szCs w:val="22"/>
        </w:rPr>
        <w:t>Δε χρησιμοποιούμε ποτήρια και φλιτζάνια μίας χρήσης</w:t>
      </w:r>
    </w:p>
    <w:p w14:paraId="1B4ED9B3" w14:textId="77777777" w:rsidR="00846517" w:rsidRPr="00846517" w:rsidRDefault="00846517" w:rsidP="00846517">
      <w:pPr>
        <w:pStyle w:val="a6"/>
        <w:spacing w:line="288" w:lineRule="auto"/>
        <w:jc w:val="both"/>
        <w:rPr>
          <w:b/>
          <w:sz w:val="22"/>
          <w:szCs w:val="22"/>
        </w:rPr>
      </w:pPr>
      <w:r w:rsidRPr="00846517">
        <w:rPr>
          <w:sz w:val="22"/>
          <w:szCs w:val="22"/>
        </w:rPr>
        <w:t>.</w:t>
      </w:r>
    </w:p>
    <w:p w14:paraId="3B025D01" w14:textId="77777777" w:rsidR="00846517" w:rsidRPr="00846517" w:rsidRDefault="00846517" w:rsidP="00846517">
      <w:pPr>
        <w:spacing w:after="200" w:line="288" w:lineRule="auto"/>
        <w:jc w:val="both"/>
        <w:rPr>
          <w:b/>
          <w:sz w:val="22"/>
          <w:szCs w:val="22"/>
        </w:rPr>
      </w:pPr>
      <w:r w:rsidRPr="00846517">
        <w:rPr>
          <w:b/>
          <w:sz w:val="22"/>
          <w:szCs w:val="22"/>
        </w:rPr>
        <w:t>Επαναχρησιμοποίηση</w:t>
      </w:r>
    </w:p>
    <w:p w14:paraId="64B6B2F2" w14:textId="77777777" w:rsidR="00846517" w:rsidRPr="00846517" w:rsidRDefault="00846517" w:rsidP="00846517">
      <w:pPr>
        <w:pStyle w:val="a6"/>
        <w:numPr>
          <w:ilvl w:val="0"/>
          <w:numId w:val="20"/>
        </w:numPr>
        <w:spacing w:after="200" w:line="288" w:lineRule="auto"/>
        <w:jc w:val="both"/>
        <w:rPr>
          <w:sz w:val="22"/>
          <w:szCs w:val="22"/>
        </w:rPr>
      </w:pPr>
      <w:r w:rsidRPr="00846517">
        <w:rPr>
          <w:sz w:val="22"/>
          <w:szCs w:val="22"/>
        </w:rPr>
        <w:t xml:space="preserve">Ξαναγεμίζουμε τα άδεια μελάνια, </w:t>
      </w:r>
      <w:proofErr w:type="spellStart"/>
      <w:r w:rsidRPr="00846517">
        <w:rPr>
          <w:sz w:val="22"/>
          <w:szCs w:val="22"/>
        </w:rPr>
        <w:t>τόνερ</w:t>
      </w:r>
      <w:proofErr w:type="spellEnd"/>
      <w:r w:rsidRPr="00846517">
        <w:rPr>
          <w:sz w:val="22"/>
          <w:szCs w:val="22"/>
        </w:rPr>
        <w:t xml:space="preserve"> κτλ.</w:t>
      </w:r>
    </w:p>
    <w:p w14:paraId="4FFBE7F9" w14:textId="77777777" w:rsidR="00846517" w:rsidRPr="00846517" w:rsidRDefault="00846517" w:rsidP="00846517">
      <w:pPr>
        <w:pStyle w:val="a6"/>
        <w:numPr>
          <w:ilvl w:val="0"/>
          <w:numId w:val="17"/>
        </w:numPr>
        <w:spacing w:after="200" w:line="288" w:lineRule="auto"/>
        <w:jc w:val="both"/>
        <w:rPr>
          <w:sz w:val="22"/>
          <w:szCs w:val="22"/>
        </w:rPr>
      </w:pPr>
      <w:r w:rsidRPr="00846517">
        <w:rPr>
          <w:sz w:val="22"/>
          <w:szCs w:val="22"/>
        </w:rPr>
        <w:t>Χρησιμοποιούμε με φαντασία άδειες συσκευασίες, παλιές εφημερίδες και περιοδικά κ.α. για σχολικές κατασκευές και καλλιτεχνικές δημιουργίες.</w:t>
      </w:r>
    </w:p>
    <w:p w14:paraId="0DFF112E" w14:textId="77777777" w:rsidR="00846517" w:rsidRPr="00846517" w:rsidRDefault="00846517" w:rsidP="00846517">
      <w:pPr>
        <w:spacing w:line="288" w:lineRule="auto"/>
        <w:contextualSpacing/>
        <w:jc w:val="both"/>
        <w:rPr>
          <w:b/>
          <w:sz w:val="22"/>
          <w:szCs w:val="22"/>
        </w:rPr>
      </w:pPr>
      <w:r w:rsidRPr="00846517">
        <w:rPr>
          <w:b/>
          <w:sz w:val="22"/>
          <w:szCs w:val="22"/>
        </w:rPr>
        <w:lastRenderedPageBreak/>
        <w:t>Ανακύκλωση</w:t>
      </w:r>
    </w:p>
    <w:p w14:paraId="0D42BD66" w14:textId="653D1F14"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Σε ένα δεύτερο κάδο, αυτό της ανακύκλωσης που προορίζεται για τον μπλε κάδο ανακύκλωσης</w:t>
      </w:r>
      <w:r>
        <w:rPr>
          <w:sz w:val="22"/>
          <w:szCs w:val="22"/>
        </w:rPr>
        <w:t xml:space="preserve"> </w:t>
      </w:r>
      <w:r w:rsidRPr="00846517">
        <w:rPr>
          <w:sz w:val="22"/>
          <w:szCs w:val="22"/>
        </w:rPr>
        <w:t>που υπάρχει σε κάθε τάξη πετάμε τις άδειες συσκευασίες π.χ. από χυμούς.</w:t>
      </w:r>
    </w:p>
    <w:p w14:paraId="5468A18F" w14:textId="77777777"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Σε συνεργασία με φορείς ανακυκλώνουμε υλικά με διαχωρισμό την πηγή π.χ. μπαταρίες (ΑΦΗΣ), λάμπες (</w:t>
      </w:r>
      <w:proofErr w:type="spellStart"/>
      <w:r w:rsidRPr="00846517">
        <w:rPr>
          <w:sz w:val="22"/>
          <w:szCs w:val="22"/>
        </w:rPr>
        <w:t>Φωτοκύκλωση</w:t>
      </w:r>
      <w:proofErr w:type="spellEnd"/>
      <w:r w:rsidRPr="00846517">
        <w:rPr>
          <w:sz w:val="22"/>
          <w:szCs w:val="22"/>
        </w:rPr>
        <w:t>) κ.α.</w:t>
      </w:r>
    </w:p>
    <w:p w14:paraId="4D0ACAEF" w14:textId="77777777"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 xml:space="preserve">Σε περιοχές που η διαλογή στην πηγή υποστηρίζεται από Δήμους θα μπορούσαν να υπάρχουν ξεχωριστά ρεύματα ανακύκλωσης π.χ. χαρτί, πλαστικά μπουκάλια, αλουμινένια κουτάκια, </w:t>
      </w:r>
      <w:proofErr w:type="spellStart"/>
      <w:r w:rsidRPr="00846517">
        <w:rPr>
          <w:sz w:val="22"/>
          <w:szCs w:val="22"/>
        </w:rPr>
        <w:t>τηγανέλαιο</w:t>
      </w:r>
      <w:proofErr w:type="spellEnd"/>
      <w:r w:rsidRPr="00846517">
        <w:rPr>
          <w:sz w:val="22"/>
          <w:szCs w:val="22"/>
        </w:rPr>
        <w:t xml:space="preserve"> με συλλογή σε διακριτούς κάδους.</w:t>
      </w:r>
    </w:p>
    <w:p w14:paraId="32180073" w14:textId="77777777" w:rsidR="00846517" w:rsidRPr="00846517" w:rsidRDefault="00846517" w:rsidP="00846517">
      <w:pPr>
        <w:pStyle w:val="a6"/>
        <w:numPr>
          <w:ilvl w:val="0"/>
          <w:numId w:val="18"/>
        </w:numPr>
        <w:spacing w:after="200" w:line="288" w:lineRule="auto"/>
        <w:jc w:val="both"/>
        <w:rPr>
          <w:sz w:val="22"/>
          <w:szCs w:val="22"/>
        </w:rPr>
      </w:pPr>
      <w:proofErr w:type="spellStart"/>
      <w:r w:rsidRPr="00846517">
        <w:rPr>
          <w:sz w:val="22"/>
          <w:szCs w:val="22"/>
        </w:rPr>
        <w:t>Κομποστοποιούμε</w:t>
      </w:r>
      <w:proofErr w:type="spellEnd"/>
      <w:r w:rsidRPr="00846517">
        <w:rPr>
          <w:sz w:val="22"/>
          <w:szCs w:val="22"/>
        </w:rPr>
        <w:t xml:space="preserve"> οργανικά υπολείμματα.</w:t>
      </w:r>
    </w:p>
    <w:p w14:paraId="5DD61C82" w14:textId="77777777"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 xml:space="preserve">Αφού ελέγξουμε ότι οι ηλεκτρικές και ηλεκτρονικές συσκευές του σχολείου δεν επισκευάζονται ή αναβαθμίζονται τις απορρίπτουμε σε ειδικούς κάδους ανακύκλωσης ηλεκτρικών συσκευών. </w:t>
      </w:r>
    </w:p>
    <w:p w14:paraId="7A10942B" w14:textId="77777777" w:rsidR="00846517" w:rsidRPr="00846517" w:rsidRDefault="00846517" w:rsidP="00846517">
      <w:pPr>
        <w:spacing w:line="288" w:lineRule="auto"/>
        <w:contextualSpacing/>
        <w:jc w:val="both"/>
        <w:rPr>
          <w:sz w:val="22"/>
          <w:szCs w:val="22"/>
        </w:rPr>
      </w:pPr>
      <w:r w:rsidRPr="00846517">
        <w:rPr>
          <w:sz w:val="22"/>
          <w:szCs w:val="22"/>
        </w:rPr>
        <w:t xml:space="preserve">Η νέα αντίληψη στη διαχείριση απορριμμάτων προϋποθέτει την απαγκίστρωση από το παραδοσιακό μοντέλο της ευθύγραμμης οικονομίας και τη στροφή προς την </w:t>
      </w:r>
      <w:r w:rsidRPr="00846517">
        <w:rPr>
          <w:b/>
          <w:sz w:val="22"/>
          <w:szCs w:val="22"/>
        </w:rPr>
        <w:t>κυκλική οικονομία</w:t>
      </w:r>
      <w:r w:rsidRPr="00846517">
        <w:rPr>
          <w:sz w:val="22"/>
          <w:szCs w:val="22"/>
        </w:rPr>
        <w:t xml:space="preserve">, δηλαδή μία οικονομία που ελαχιστοποιεί τα απόβλητά της. Στην πράξη σημαίνει την εγκατάλειψη της διαδικασίας «παίρνω πόρους-κατασκευάζω-απορρίπτω» αλλά ουσιαστικά επαναχρησιμοποιώ, ανακυκλώνω προκειμένου να δημιουργηθούν νέα προϊόντα και, σε τελευταίο επίπεδο, ανακτώ ενέργεια. Στην κυκλική οικονομία μέσα από καινοτόμους σχεδιασμούς και επιχειρηματικά μοντέλα τα υλικά βρίσκονται σε κυκλική ροή και χρήση με σκοπό την εξοικονόμηση πόρων και την αποκατάσταση του φυσικού κεφαλαίου. </w:t>
      </w:r>
    </w:p>
    <w:p w14:paraId="691139DE" w14:textId="77777777" w:rsidR="00846517" w:rsidRPr="00846517" w:rsidRDefault="00846517" w:rsidP="00846517">
      <w:pPr>
        <w:spacing w:line="288" w:lineRule="auto"/>
        <w:contextualSpacing/>
        <w:jc w:val="both"/>
        <w:rPr>
          <w:sz w:val="22"/>
          <w:szCs w:val="22"/>
        </w:rPr>
      </w:pPr>
    </w:p>
    <w:p w14:paraId="54E5EA6A" w14:textId="77777777" w:rsidR="00846517" w:rsidRPr="00846517" w:rsidRDefault="00846517" w:rsidP="00846517">
      <w:pPr>
        <w:spacing w:line="288" w:lineRule="auto"/>
        <w:contextualSpacing/>
        <w:jc w:val="both"/>
        <w:rPr>
          <w:sz w:val="22"/>
          <w:szCs w:val="22"/>
          <w:lang w:val="en-US"/>
        </w:rPr>
      </w:pPr>
      <w:r w:rsidRPr="00846517">
        <w:rPr>
          <w:noProof/>
          <w:sz w:val="22"/>
          <w:szCs w:val="22"/>
        </w:rPr>
        <w:drawing>
          <wp:inline distT="0" distB="0" distL="0" distR="0" wp14:anchorId="7DC23A2F" wp14:editId="1F3F13FD">
            <wp:extent cx="5274310" cy="2770844"/>
            <wp:effectExtent l="19050" t="0" r="2540" b="0"/>
            <wp:docPr id="78" name="Εικόνα 2" descr="linear-circular-cropped.png"/>
            <wp:cNvGraphicFramePr/>
            <a:graphic xmlns:a="http://schemas.openxmlformats.org/drawingml/2006/main">
              <a:graphicData uri="http://schemas.openxmlformats.org/drawingml/2006/picture">
                <pic:pic xmlns:pic="http://schemas.openxmlformats.org/drawingml/2006/picture">
                  <pic:nvPicPr>
                    <pic:cNvPr id="31745" name="Picture 1" descr="linear-circular-cropped.png"/>
                    <pic:cNvPicPr>
                      <a:picLocks noChangeAspect="1"/>
                    </pic:cNvPicPr>
                  </pic:nvPicPr>
                  <pic:blipFill>
                    <a:blip r:embed="rId11" cstate="print"/>
                    <a:srcRect/>
                    <a:stretch>
                      <a:fillRect/>
                    </a:stretch>
                  </pic:blipFill>
                  <pic:spPr bwMode="auto">
                    <a:xfrm>
                      <a:off x="0" y="0"/>
                      <a:ext cx="5274310" cy="2770844"/>
                    </a:xfrm>
                    <a:prstGeom prst="rect">
                      <a:avLst/>
                    </a:prstGeom>
                    <a:noFill/>
                    <a:ln w="9525">
                      <a:noFill/>
                      <a:miter lim="800000"/>
                      <a:headEnd/>
                      <a:tailEnd/>
                    </a:ln>
                  </pic:spPr>
                </pic:pic>
              </a:graphicData>
            </a:graphic>
          </wp:inline>
        </w:drawing>
      </w:r>
    </w:p>
    <w:p w14:paraId="135ECC83" w14:textId="77777777" w:rsidR="00846517" w:rsidRPr="00846517" w:rsidRDefault="00846517" w:rsidP="00846517">
      <w:pPr>
        <w:spacing w:line="288" w:lineRule="auto"/>
        <w:contextualSpacing/>
        <w:jc w:val="both"/>
        <w:rPr>
          <w:sz w:val="22"/>
          <w:szCs w:val="22"/>
          <w:lang w:val="en-US"/>
        </w:rPr>
      </w:pPr>
      <w:r w:rsidRPr="00846517">
        <w:rPr>
          <w:sz w:val="22"/>
          <w:szCs w:val="22"/>
        </w:rPr>
        <w:t>Πηγή</w:t>
      </w:r>
      <w:r w:rsidRPr="00846517">
        <w:rPr>
          <w:sz w:val="22"/>
          <w:szCs w:val="22"/>
          <w:lang w:val="en-US"/>
        </w:rPr>
        <w:t>: Ellen MacArthur Foundation</w:t>
      </w:r>
    </w:p>
    <w:p w14:paraId="36D87590" w14:textId="77777777" w:rsidR="00846517" w:rsidRPr="00846517" w:rsidRDefault="00846517" w:rsidP="00846517">
      <w:pPr>
        <w:spacing w:line="360" w:lineRule="auto"/>
        <w:ind w:firstLine="567"/>
        <w:jc w:val="both"/>
        <w:rPr>
          <w:rFonts w:eastAsia="Times New Roman" w:cs="Calibri"/>
          <w:sz w:val="22"/>
          <w:szCs w:val="22"/>
          <w:lang w:val="en-US" w:eastAsia="en-US"/>
        </w:rPr>
      </w:pPr>
    </w:p>
    <w:p w14:paraId="2922E317" w14:textId="77777777" w:rsidR="00846517" w:rsidRPr="00846517" w:rsidRDefault="00846517" w:rsidP="00846517">
      <w:pPr>
        <w:spacing w:line="360" w:lineRule="auto"/>
        <w:ind w:firstLine="567"/>
        <w:jc w:val="both"/>
        <w:rPr>
          <w:rFonts w:eastAsia="Times New Roman" w:cs="Calibri"/>
          <w:sz w:val="22"/>
          <w:szCs w:val="22"/>
          <w:lang w:val="en-US" w:eastAsia="en-US"/>
        </w:rPr>
      </w:pPr>
    </w:p>
    <w:p w14:paraId="3A6EB1A9" w14:textId="77777777" w:rsidR="00846517" w:rsidRPr="00846517" w:rsidRDefault="00846517" w:rsidP="00846517">
      <w:pPr>
        <w:spacing w:line="360" w:lineRule="auto"/>
        <w:ind w:firstLine="567"/>
        <w:jc w:val="both"/>
        <w:rPr>
          <w:rFonts w:eastAsia="Times New Roman" w:cs="Calibri"/>
          <w:b/>
          <w:sz w:val="22"/>
          <w:szCs w:val="22"/>
          <w:lang w:val="en-US" w:eastAsia="en-US"/>
        </w:rPr>
      </w:pPr>
      <w:r w:rsidRPr="00846517">
        <w:rPr>
          <w:rFonts w:eastAsia="Times New Roman" w:cs="Calibri"/>
          <w:b/>
          <w:sz w:val="22"/>
          <w:szCs w:val="22"/>
          <w:lang w:eastAsia="en-US"/>
        </w:rPr>
        <w:t>Απαιτούμενο</w:t>
      </w:r>
      <w:r w:rsidRPr="00846517">
        <w:rPr>
          <w:rFonts w:eastAsia="Times New Roman" w:cs="Calibri"/>
          <w:b/>
          <w:sz w:val="22"/>
          <w:szCs w:val="22"/>
          <w:lang w:val="en-US" w:eastAsia="en-US"/>
        </w:rPr>
        <w:t xml:space="preserve"> </w:t>
      </w:r>
      <w:r w:rsidRPr="00846517">
        <w:rPr>
          <w:rFonts w:eastAsia="Times New Roman" w:cs="Calibri"/>
          <w:b/>
          <w:sz w:val="22"/>
          <w:szCs w:val="22"/>
          <w:lang w:eastAsia="en-US"/>
        </w:rPr>
        <w:t>Υλικό</w:t>
      </w:r>
    </w:p>
    <w:p w14:paraId="43A28519" w14:textId="7ED5F888" w:rsidR="00846517" w:rsidRPr="00846517" w:rsidRDefault="00846517" w:rsidP="00846517">
      <w:pPr>
        <w:spacing w:line="360" w:lineRule="auto"/>
        <w:ind w:firstLine="567"/>
        <w:jc w:val="both"/>
        <w:rPr>
          <w:rFonts w:eastAsia="Times New Roman" w:cs="Calibri"/>
          <w:sz w:val="22"/>
          <w:szCs w:val="22"/>
          <w:lang w:eastAsia="en-US"/>
        </w:rPr>
      </w:pPr>
      <w:r w:rsidRPr="00846517">
        <w:rPr>
          <w:rFonts w:eastAsia="Times New Roman" w:cs="Calibri"/>
          <w:sz w:val="22"/>
          <w:szCs w:val="22"/>
          <w:lang w:eastAsia="en-US"/>
        </w:rPr>
        <w:lastRenderedPageBreak/>
        <w:t>Όλα το εκπαιδευτικό υλικό που χρειάζεται (φύλλα εργασίας, βίντεο, παρουσιάσεις, καρτέλες) είναι ενσωματωμένο στην αναλυτική περιγραφή των εργαστηρίων</w:t>
      </w:r>
      <w:r>
        <w:rPr>
          <w:rFonts w:eastAsia="Times New Roman" w:cs="Calibri"/>
          <w:sz w:val="22"/>
          <w:szCs w:val="22"/>
          <w:lang w:eastAsia="en-US"/>
        </w:rPr>
        <w:t xml:space="preserve"> (Υλικό Εργαστηρίων)</w:t>
      </w:r>
      <w:r w:rsidRPr="00846517">
        <w:rPr>
          <w:rFonts w:eastAsia="Times New Roman" w:cs="Calibri"/>
          <w:sz w:val="22"/>
          <w:szCs w:val="22"/>
          <w:lang w:eastAsia="en-US"/>
        </w:rPr>
        <w:t xml:space="preserve"> είτε με εξωτερικούς </w:t>
      </w:r>
      <w:proofErr w:type="spellStart"/>
      <w:r w:rsidRPr="00846517">
        <w:rPr>
          <w:rFonts w:eastAsia="Times New Roman" w:cs="Calibri"/>
          <w:sz w:val="22"/>
          <w:szCs w:val="22"/>
          <w:lang w:eastAsia="en-US"/>
        </w:rPr>
        <w:t>υπερσυνδέσμους</w:t>
      </w:r>
      <w:proofErr w:type="spellEnd"/>
      <w:r w:rsidRPr="00846517">
        <w:rPr>
          <w:rFonts w:eastAsia="Times New Roman" w:cs="Calibri"/>
          <w:sz w:val="22"/>
          <w:szCs w:val="22"/>
          <w:lang w:eastAsia="en-US"/>
        </w:rPr>
        <w:t xml:space="preserve"> είτε με εσωτερικούς (υπογραμμισμένοι). </w:t>
      </w:r>
    </w:p>
    <w:p w14:paraId="4CD8EEB7" w14:textId="77777777" w:rsidR="00846517" w:rsidRPr="00846517" w:rsidRDefault="00846517" w:rsidP="00846517">
      <w:pPr>
        <w:spacing w:line="360" w:lineRule="auto"/>
        <w:ind w:firstLine="567"/>
        <w:jc w:val="both"/>
        <w:rPr>
          <w:rFonts w:eastAsia="Times New Roman" w:cs="Calibri"/>
          <w:sz w:val="22"/>
          <w:szCs w:val="22"/>
          <w:lang w:eastAsia="en-US"/>
        </w:rPr>
      </w:pPr>
      <w:r w:rsidRPr="00846517">
        <w:rPr>
          <w:rFonts w:eastAsia="Times New Roman" w:cs="Calibri"/>
          <w:sz w:val="22"/>
          <w:szCs w:val="22"/>
          <w:lang w:eastAsia="en-US"/>
        </w:rPr>
        <w:t xml:space="preserve">Για τη δραστηριότητα της ψηφιακής αφήγησης απαιτούνται κάποιοι Η/Υ και ψηφιακές γνώσεις από τον/την εκπαιδευτικό. Για το λόγο αυτό, δίνεται και εναλλακτική δραστηριότητα. </w:t>
      </w:r>
    </w:p>
    <w:p w14:paraId="064C1864" w14:textId="5222E545" w:rsidR="00EF319C" w:rsidRPr="00846517" w:rsidRDefault="00EF319C" w:rsidP="00846517">
      <w:pPr>
        <w:spacing w:before="43" w:line="276" w:lineRule="auto"/>
        <w:ind w:right="-58"/>
        <w:jc w:val="both"/>
        <w:rPr>
          <w:sz w:val="22"/>
          <w:szCs w:val="22"/>
        </w:rPr>
      </w:pPr>
      <w:bookmarkStart w:id="1" w:name="_GoBack"/>
      <w:bookmarkEnd w:id="1"/>
    </w:p>
    <w:sectPr w:rsidR="00EF319C" w:rsidRPr="00846517" w:rsidSect="0073218A">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7A5CA" w14:textId="77777777" w:rsidR="00394454" w:rsidRDefault="00394454" w:rsidP="00365F8E">
      <w:r>
        <w:separator/>
      </w:r>
    </w:p>
  </w:endnote>
  <w:endnote w:type="continuationSeparator" w:id="0">
    <w:p w14:paraId="74475E26" w14:textId="77777777" w:rsidR="00394454" w:rsidRDefault="00394454"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C5BB0" w14:textId="77777777" w:rsidR="00394454" w:rsidRDefault="00394454" w:rsidP="00365F8E">
      <w:r>
        <w:separator/>
      </w:r>
    </w:p>
  </w:footnote>
  <w:footnote w:type="continuationSeparator" w:id="0">
    <w:p w14:paraId="50CFEDFE" w14:textId="77777777" w:rsidR="00394454" w:rsidRDefault="00394454" w:rsidP="00365F8E">
      <w:r>
        <w:continuationSeparator/>
      </w:r>
    </w:p>
  </w:footnote>
  <w:footnote w:id="1">
    <w:p w14:paraId="51EE8E93" w14:textId="77777777" w:rsidR="00846517" w:rsidRDefault="00846517" w:rsidP="00846517">
      <w:pPr>
        <w:pStyle w:val="a9"/>
      </w:pPr>
      <w:r>
        <w:rPr>
          <w:rStyle w:val="aa"/>
        </w:rPr>
        <w:footnoteRef/>
      </w:r>
      <w:r>
        <w:t xml:space="preserve"> </w:t>
      </w:r>
      <w:proofErr w:type="spellStart"/>
      <w:r>
        <w:t>Βορύλλα</w:t>
      </w:r>
      <w:proofErr w:type="spellEnd"/>
      <w:r>
        <w:t xml:space="preserve">, Β., </w:t>
      </w:r>
      <w:proofErr w:type="spellStart"/>
      <w:r>
        <w:t>Γκότζος</w:t>
      </w:r>
      <w:proofErr w:type="spellEnd"/>
      <w:r>
        <w:t xml:space="preserve">, Δ. (2019). Η διαχείριση απορριμμάτων στο σχολικό περιβάλλον. Στο Συλλογικό Τόμο </w:t>
      </w:r>
      <w:r w:rsidRPr="00F01902">
        <w:rPr>
          <w:i/>
        </w:rPr>
        <w:t>Στέλνουμε μήνυμα, Αναλαμβάνουμε Δράση</w:t>
      </w:r>
      <w:r>
        <w:rPr>
          <w:i/>
        </w:rPr>
        <w:t>. Ελληνική Εταιρία Προστασίας της Φύσης.</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0A925B19" w:rsidR="007B0EDA" w:rsidRDefault="00A93178" w:rsidP="00CE7E5C">
    <w:pPr>
      <w:pStyle w:val="a3"/>
      <w:jc w:val="center"/>
    </w:pPr>
    <w:r>
      <w:rPr>
        <w:noProof/>
      </w:rPr>
      <w:drawing>
        <wp:inline distT="0" distB="0" distL="0" distR="0" wp14:anchorId="2BBD8EE6" wp14:editId="221FC59A">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1186885"/>
    <w:multiLevelType w:val="hybridMultilevel"/>
    <w:tmpl w:val="000E59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E5E3E4B"/>
    <w:multiLevelType w:val="hybridMultilevel"/>
    <w:tmpl w:val="110415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7075FC3"/>
    <w:multiLevelType w:val="hybridMultilevel"/>
    <w:tmpl w:val="F8D800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29E0855"/>
    <w:multiLevelType w:val="hybridMultilevel"/>
    <w:tmpl w:val="881AEF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
  </w:num>
  <w:num w:numId="3">
    <w:abstractNumId w:val="18"/>
  </w:num>
  <w:num w:numId="4">
    <w:abstractNumId w:val="14"/>
  </w:num>
  <w:num w:numId="5">
    <w:abstractNumId w:val="0"/>
  </w:num>
  <w:num w:numId="6">
    <w:abstractNumId w:val="4"/>
  </w:num>
  <w:num w:numId="7">
    <w:abstractNumId w:val="10"/>
  </w:num>
  <w:num w:numId="8">
    <w:abstractNumId w:val="15"/>
  </w:num>
  <w:num w:numId="9">
    <w:abstractNumId w:val="13"/>
  </w:num>
  <w:num w:numId="10">
    <w:abstractNumId w:val="2"/>
  </w:num>
  <w:num w:numId="11">
    <w:abstractNumId w:val="16"/>
  </w:num>
  <w:num w:numId="12">
    <w:abstractNumId w:val="12"/>
  </w:num>
  <w:num w:numId="13">
    <w:abstractNumId w:val="7"/>
  </w:num>
  <w:num w:numId="14">
    <w:abstractNumId w:val="17"/>
  </w:num>
  <w:num w:numId="15">
    <w:abstractNumId w:val="5"/>
  </w:num>
  <w:num w:numId="16">
    <w:abstractNumId w:val="11"/>
  </w:num>
  <w:num w:numId="17">
    <w:abstractNumId w:val="6"/>
  </w:num>
  <w:num w:numId="18">
    <w:abstractNumId w:val="9"/>
  </w:num>
  <w:num w:numId="19">
    <w:abstractNumId w:val="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072"/>
    <w:rsid w:val="000065CD"/>
    <w:rsid w:val="000E6C17"/>
    <w:rsid w:val="000F5D61"/>
    <w:rsid w:val="001065FC"/>
    <w:rsid w:val="0014276A"/>
    <w:rsid w:val="001D512D"/>
    <w:rsid w:val="00235FBA"/>
    <w:rsid w:val="00265FD9"/>
    <w:rsid w:val="00267A36"/>
    <w:rsid w:val="00272129"/>
    <w:rsid w:val="002A7672"/>
    <w:rsid w:val="002B10FC"/>
    <w:rsid w:val="002C0D52"/>
    <w:rsid w:val="002D11AD"/>
    <w:rsid w:val="00301248"/>
    <w:rsid w:val="00365F8E"/>
    <w:rsid w:val="00367F2C"/>
    <w:rsid w:val="00371409"/>
    <w:rsid w:val="0037602C"/>
    <w:rsid w:val="00384072"/>
    <w:rsid w:val="00394454"/>
    <w:rsid w:val="003F7724"/>
    <w:rsid w:val="00404E6D"/>
    <w:rsid w:val="004469FE"/>
    <w:rsid w:val="004801AC"/>
    <w:rsid w:val="004A6FBB"/>
    <w:rsid w:val="004D55B6"/>
    <w:rsid w:val="004D6858"/>
    <w:rsid w:val="00562596"/>
    <w:rsid w:val="005909D8"/>
    <w:rsid w:val="005D1B02"/>
    <w:rsid w:val="00647162"/>
    <w:rsid w:val="00677F00"/>
    <w:rsid w:val="00682813"/>
    <w:rsid w:val="00693E21"/>
    <w:rsid w:val="006D5225"/>
    <w:rsid w:val="0073218A"/>
    <w:rsid w:val="0075590D"/>
    <w:rsid w:val="007E515D"/>
    <w:rsid w:val="008313D0"/>
    <w:rsid w:val="00846517"/>
    <w:rsid w:val="0088333D"/>
    <w:rsid w:val="008F2E52"/>
    <w:rsid w:val="00953495"/>
    <w:rsid w:val="00970549"/>
    <w:rsid w:val="009B502F"/>
    <w:rsid w:val="009C6D36"/>
    <w:rsid w:val="009D09A6"/>
    <w:rsid w:val="009D5E69"/>
    <w:rsid w:val="00A02DBE"/>
    <w:rsid w:val="00A139D6"/>
    <w:rsid w:val="00A93178"/>
    <w:rsid w:val="00B503E0"/>
    <w:rsid w:val="00B7468A"/>
    <w:rsid w:val="00BB3843"/>
    <w:rsid w:val="00BF036F"/>
    <w:rsid w:val="00C83D30"/>
    <w:rsid w:val="00CC76BE"/>
    <w:rsid w:val="00CF656A"/>
    <w:rsid w:val="00D65909"/>
    <w:rsid w:val="00E16A6E"/>
    <w:rsid w:val="00E17BD5"/>
    <w:rsid w:val="00E64029"/>
    <w:rsid w:val="00E76AC8"/>
    <w:rsid w:val="00E95842"/>
    <w:rsid w:val="00EB52F9"/>
    <w:rsid w:val="00EF319C"/>
    <w:rsid w:val="00F45487"/>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76C11"/>
  <w15:docId w15:val="{67E96F43-40AF-4026-919F-C362ED3D2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paragraph" w:styleId="2">
    <w:name w:val="heading 2"/>
    <w:basedOn w:val="a"/>
    <w:link w:val="2Char"/>
    <w:uiPriority w:val="99"/>
    <w:qFormat/>
    <w:rsid w:val="00846517"/>
    <w:pPr>
      <w:spacing w:before="100" w:beforeAutospacing="1" w:after="100" w:afterAutospacing="1"/>
      <w:outlineLvl w:val="1"/>
    </w:pPr>
    <w:rPr>
      <w:rFonts w:eastAsiaTheme="majorEastAsia"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0">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2D11AD"/>
    <w:rPr>
      <w:rFonts w:ascii="Tahoma" w:hAnsi="Tahoma" w:cs="Tahoma"/>
      <w:sz w:val="16"/>
      <w:szCs w:val="16"/>
    </w:rPr>
  </w:style>
  <w:style w:type="character" w:customStyle="1" w:styleId="Char2">
    <w:name w:val="Κείμενο πλαισίου Char"/>
    <w:basedOn w:val="a0"/>
    <w:link w:val="a8"/>
    <w:uiPriority w:val="99"/>
    <w:semiHidden/>
    <w:rsid w:val="002D11AD"/>
    <w:rPr>
      <w:rFonts w:ascii="Tahoma" w:eastAsia="Calibri" w:hAnsi="Tahoma" w:cs="Tahoma"/>
      <w:sz w:val="16"/>
      <w:szCs w:val="16"/>
      <w:lang w:eastAsia="el-GR"/>
    </w:rPr>
  </w:style>
  <w:style w:type="character" w:customStyle="1" w:styleId="2Char">
    <w:name w:val="Επικεφαλίδα 2 Char"/>
    <w:basedOn w:val="a0"/>
    <w:link w:val="2"/>
    <w:uiPriority w:val="99"/>
    <w:rsid w:val="00846517"/>
    <w:rPr>
      <w:rFonts w:ascii="Calibri" w:eastAsiaTheme="majorEastAsia" w:hAnsi="Calibri" w:cstheme="majorBidi"/>
      <w:b/>
      <w:bCs/>
      <w:sz w:val="36"/>
      <w:szCs w:val="36"/>
      <w:lang w:eastAsia="el-GR"/>
    </w:rPr>
  </w:style>
  <w:style w:type="character" w:styleId="-">
    <w:name w:val="Hyperlink"/>
    <w:uiPriority w:val="99"/>
    <w:unhideWhenUsed/>
    <w:rsid w:val="00846517"/>
    <w:rPr>
      <w:color w:val="0000FF"/>
      <w:u w:val="single"/>
    </w:rPr>
  </w:style>
  <w:style w:type="paragraph" w:styleId="a9">
    <w:name w:val="footnote text"/>
    <w:basedOn w:val="a"/>
    <w:link w:val="Char3"/>
    <w:uiPriority w:val="99"/>
    <w:semiHidden/>
    <w:unhideWhenUsed/>
    <w:rsid w:val="00846517"/>
  </w:style>
  <w:style w:type="character" w:customStyle="1" w:styleId="Char3">
    <w:name w:val="Κείμενο υποσημείωσης Char"/>
    <w:basedOn w:val="a0"/>
    <w:link w:val="a9"/>
    <w:uiPriority w:val="99"/>
    <w:semiHidden/>
    <w:rsid w:val="00846517"/>
    <w:rPr>
      <w:rFonts w:ascii="Calibri" w:eastAsia="Calibri" w:hAnsi="Calibri" w:cs="Arial"/>
      <w:sz w:val="20"/>
      <w:szCs w:val="20"/>
      <w:lang w:eastAsia="el-GR"/>
    </w:rPr>
  </w:style>
  <w:style w:type="character" w:styleId="aa">
    <w:name w:val="footnote reference"/>
    <w:basedOn w:val="a0"/>
    <w:uiPriority w:val="99"/>
    <w:semiHidden/>
    <w:unhideWhenUsed/>
    <w:rsid w:val="008465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yF9MxlcIt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think.com.cy/el/rrr/ti-einai-to-rr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12333-6B76-4B5A-91D1-69D6AA6D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1090</Words>
  <Characters>5892</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ΖΑΦΕΙΡΙΑ ΚΡΕΤΣΗ</dc:creator>
  <cp:lastModifiedBy>Τριανταφυλλίδη Ειρήνη</cp:lastModifiedBy>
  <cp:revision>3</cp:revision>
  <dcterms:created xsi:type="dcterms:W3CDTF">2024-07-23T13:37:00Z</dcterms:created>
  <dcterms:modified xsi:type="dcterms:W3CDTF">2024-07-23T13:42:00Z</dcterms:modified>
</cp:coreProperties>
</file>